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eastAsia="zh-CN"/>
        </w:rPr>
      </w:pPr>
      <w:r>
        <w:rPr>
          <w:rFonts w:hint="eastAsia" w:ascii="方正小标宋简体" w:hAnsi="方正小标宋简体" w:eastAsia="方正小标宋简体" w:cs="方正小标宋简体"/>
          <w:kern w:val="0"/>
          <w:sz w:val="32"/>
          <w:szCs w:val="32"/>
          <w:lang w:val="en-US" w:eastAsia="zh-CN"/>
        </w:rPr>
        <w:t>耳鼻喉科便携式听力筛查仪项目（YL20260170）</w:t>
      </w:r>
    </w:p>
    <w:tbl>
      <w:tblPr>
        <w:tblStyle w:val="7"/>
        <w:tblW w:w="9645" w:type="dxa"/>
        <w:jc w:val="center"/>
        <w:tblLayout w:type="fixed"/>
        <w:tblCellMar>
          <w:top w:w="0" w:type="dxa"/>
          <w:left w:w="108" w:type="dxa"/>
          <w:bottom w:w="0" w:type="dxa"/>
          <w:right w:w="108" w:type="dxa"/>
        </w:tblCellMar>
      </w:tblPr>
      <w:tblGrid>
        <w:gridCol w:w="548"/>
        <w:gridCol w:w="1266"/>
        <w:gridCol w:w="4988"/>
        <w:gridCol w:w="681"/>
        <w:gridCol w:w="1081"/>
        <w:gridCol w:w="1081"/>
      </w:tblGrid>
      <w:tr w14:paraId="4FDE772D">
        <w:tblPrEx>
          <w:tblCellMar>
            <w:top w:w="0" w:type="dxa"/>
            <w:left w:w="108" w:type="dxa"/>
            <w:bottom w:w="0" w:type="dxa"/>
            <w:right w:w="108" w:type="dxa"/>
          </w:tblCellMar>
        </w:tblPrEx>
        <w:trPr>
          <w:trHeight w:val="565"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7EDE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项目</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24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评标因素</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16A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评分标准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2CD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分值</w:t>
            </w:r>
          </w:p>
        </w:tc>
        <w:tc>
          <w:tcPr>
            <w:tcW w:w="1081" w:type="dxa"/>
            <w:tcBorders>
              <w:top w:val="single" w:color="000000" w:sz="4" w:space="0"/>
              <w:left w:val="single" w:color="000000" w:sz="4" w:space="0"/>
              <w:right w:val="single" w:color="000000" w:sz="4" w:space="0"/>
            </w:tcBorders>
            <w:shd w:val="clear" w:color="auto" w:fill="auto"/>
            <w:vAlign w:val="center"/>
          </w:tcPr>
          <w:p w14:paraId="6BC0D3D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自评分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121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佐证材料对应页码</w:t>
            </w:r>
          </w:p>
        </w:tc>
      </w:tr>
      <w:tr w14:paraId="658C6B22">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E942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bookmarkStart w:id="0" w:name="_GoBack" w:colFirst="2" w:colLast="3"/>
            <w:r>
              <w:rPr>
                <w:rFonts w:hint="eastAsia" w:ascii="宋体" w:hAnsi="宋体" w:eastAsia="宋体" w:cs="宋体"/>
                <w:b/>
                <w:bCs/>
                <w:color w:val="000000"/>
                <w:kern w:val="0"/>
                <w:sz w:val="20"/>
                <w:szCs w:val="20"/>
                <w:lang w:bidi="ar"/>
              </w:rPr>
              <w:t>技术评分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28A3">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1.</w:t>
            </w:r>
            <w:r>
              <w:rPr>
                <w:rFonts w:hint="eastAsia" w:ascii="宋体" w:hAnsi="宋体" w:eastAsia="宋体" w:cs="宋体"/>
                <w:color w:val="000000"/>
                <w:kern w:val="0"/>
                <w:sz w:val="20"/>
                <w:szCs w:val="20"/>
                <w:lang w:bidi="ar"/>
              </w:rPr>
              <w:t>带“▲”号条款的重要性技术参数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D221">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 中“具体技术(参数)要求” 带“▲”号的重要技术参数、要求的应响情况（共</w:t>
            </w:r>
            <w:r>
              <w:rPr>
                <w:rFonts w:hint="eastAsia" w:ascii="宋体" w:hAnsi="宋体" w:eastAsia="宋体" w:cs="宋体"/>
                <w:color w:val="000000"/>
                <w:kern w:val="0"/>
                <w:sz w:val="20"/>
                <w:szCs w:val="20"/>
                <w:lang w:val="en-US" w:eastAsia="zh-CN" w:bidi="ar"/>
              </w:rPr>
              <w:t>8</w:t>
            </w:r>
            <w:r>
              <w:rPr>
                <w:rFonts w:hint="eastAsia" w:ascii="宋体" w:hAnsi="宋体" w:eastAsia="宋体" w:cs="宋体"/>
                <w:color w:val="000000"/>
                <w:kern w:val="0"/>
                <w:sz w:val="20"/>
                <w:szCs w:val="20"/>
                <w:lang w:bidi="ar"/>
              </w:rPr>
              <w:t>条）进行评审：对比各响应文件“▲”号的重要技术参数、要求，</w:t>
            </w:r>
            <w:r>
              <w:rPr>
                <w:rFonts w:hint="eastAsia" w:ascii="宋体" w:hAnsi="宋体" w:eastAsia="宋体" w:cs="宋体"/>
                <w:color w:val="000000"/>
                <w:kern w:val="0"/>
                <w:sz w:val="20"/>
                <w:szCs w:val="20"/>
                <w:lang w:val="en-US" w:eastAsia="zh-CN" w:bidi="ar"/>
              </w:rPr>
              <w:t>不满足一条扣2.8分，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23</w:t>
            </w:r>
            <w:r>
              <w:rPr>
                <w:rFonts w:hint="eastAsia" w:ascii="宋体" w:hAnsi="宋体" w:eastAsia="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投标人须按货物实际参数进行响应，否则视为提供虚假材料谋取中标资格）】</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1499">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DCF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2C0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C77F2C0">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3013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1EA7">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2.</w:t>
            </w:r>
            <w:r>
              <w:rPr>
                <w:rFonts w:hint="eastAsia" w:ascii="宋体" w:hAnsi="宋体" w:eastAsia="宋体" w:cs="宋体"/>
                <w:color w:val="000000"/>
                <w:kern w:val="0"/>
                <w:sz w:val="20"/>
                <w:szCs w:val="20"/>
                <w:lang w:bidi="ar"/>
              </w:rPr>
              <w:t>不带“▲”号条款的一般性技术参数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83DB">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根据各投标人对“采购需求”中“具体技术(参数)要求”不带“▲”、“★”号的一般技术参数、要求的应响情况（</w:t>
            </w:r>
            <w:r>
              <w:rPr>
                <w:rFonts w:hint="eastAsia" w:ascii="宋体" w:hAnsi="宋体" w:eastAsia="宋体" w:cs="宋体"/>
                <w:color w:val="000000"/>
                <w:kern w:val="0"/>
                <w:sz w:val="20"/>
                <w:szCs w:val="20"/>
                <w:lang w:val="en-US" w:eastAsia="zh-CN" w:bidi="ar"/>
              </w:rPr>
              <w:t>共7</w:t>
            </w:r>
            <w:r>
              <w:rPr>
                <w:rFonts w:hint="eastAsia" w:ascii="宋体" w:hAnsi="宋体" w:eastAsia="宋体" w:cs="宋体"/>
                <w:color w:val="000000"/>
                <w:kern w:val="0"/>
                <w:sz w:val="20"/>
                <w:szCs w:val="20"/>
                <w:lang w:bidi="ar"/>
              </w:rPr>
              <w:t>条）进行评审：对比各响应文件不带“▲”、“★”号的一般技术参数、要求，</w:t>
            </w:r>
            <w:r>
              <w:rPr>
                <w:rFonts w:hint="eastAsia" w:ascii="宋体" w:hAnsi="宋体" w:eastAsia="宋体" w:cs="宋体"/>
                <w:color w:val="000000"/>
                <w:kern w:val="0"/>
                <w:sz w:val="20"/>
                <w:szCs w:val="20"/>
                <w:lang w:val="en-US" w:eastAsia="zh-CN" w:bidi="ar"/>
              </w:rPr>
              <w:t>不满足一条扣1分，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7</w:t>
            </w:r>
            <w:r>
              <w:rPr>
                <w:rFonts w:hint="eastAsia" w:ascii="宋体" w:hAnsi="宋体" w:eastAsia="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未提供或者未按要求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5721">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11B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252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80A8A35">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7F46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DEBC">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3.</w:t>
            </w:r>
            <w:r>
              <w:rPr>
                <w:rFonts w:hint="eastAsia" w:ascii="宋体" w:hAnsi="宋体" w:eastAsia="宋体" w:cs="宋体"/>
                <w:color w:val="000000"/>
                <w:kern w:val="0"/>
                <w:sz w:val="20"/>
                <w:szCs w:val="20"/>
                <w:lang w:bidi="ar"/>
              </w:rPr>
              <w:t>采购项目技术特点</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D1DD">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有专利性技术特点，或有行业先进技术特点，得3分；无相关技术特点，不得分。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BC63">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69A0">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086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ADADF0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570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498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供货方案及安装调试、培训方案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12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1.供货方案、安装调试方案有明确的计划和步骤，保障措施详细、合理可行，培训方案具体、合理、可行；（5分）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2.供货方案、安装调试方案有一定的可行性，培训方案内容完整、有一定可操作性；（3分）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3.供货方案、安装调试方案、培训方案过于简单；（1分）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4.没有提供方案，不得分。（不得分）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B94E">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913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54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C2635AF">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906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商务评分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F054">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售后服务方案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E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1.售后服务方案具体详细、合理可行，为医院提供全面保障；（10分）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2.售后服务方案有一定合理性、可行性，能为医院提供一定的保障；（6分）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3.售后服务方案的合理性、可行性、保障性一般；（2分）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4.没有提供售后服务方案或售后服务方案过于简单，无法为医院提供保障。（不得分）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58D6">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DE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C7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092768E">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5C7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903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保修期</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D94C">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1.整机保修期少于 3 年的，本项不得分；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2.整机保修期达到 3 年及以上的，按实际承诺保修年限计分（每年计 1 分），最高得 10 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727D">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485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80F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10E08E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F674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5A50">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7.</w:t>
            </w:r>
            <w:r>
              <w:rPr>
                <w:rFonts w:hint="eastAsia" w:ascii="宋体" w:hAnsi="宋体" w:eastAsia="宋体" w:cs="宋体"/>
                <w:color w:val="000000"/>
                <w:kern w:val="0"/>
                <w:sz w:val="20"/>
                <w:szCs w:val="20"/>
                <w:lang w:bidi="ar"/>
              </w:rPr>
              <w:t>设备使用年限</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F30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对比各投标产品使用年限，最高得7分。得分=（被评分产品使用年限/最高使用年限）×7（此项统一由采购办计算）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AF8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15B">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287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DEEEA7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CD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23E">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8.</w:t>
            </w:r>
            <w:r>
              <w:rPr>
                <w:rFonts w:hint="eastAsia" w:ascii="宋体" w:hAnsi="宋体" w:eastAsia="宋体" w:cs="宋体"/>
                <w:color w:val="000000"/>
                <w:kern w:val="0"/>
                <w:sz w:val="20"/>
                <w:szCs w:val="20"/>
                <w:lang w:bidi="ar"/>
              </w:rPr>
              <w:t>商务要求响应情况</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3074">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根据各投标人对“采购需求”中“2.主要商务要求”（共5项）的响应情况进行评审，最高得2分。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C868">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43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1D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3DEB38E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351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2BDF">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9.</w:t>
            </w:r>
            <w:r>
              <w:rPr>
                <w:rFonts w:hint="eastAsia" w:ascii="宋体" w:hAnsi="宋体" w:eastAsia="宋体" w:cs="宋体"/>
                <w:color w:val="000000"/>
                <w:kern w:val="0"/>
                <w:sz w:val="20"/>
                <w:szCs w:val="20"/>
                <w:lang w:bidi="ar"/>
              </w:rPr>
              <w:t>同类产品业绩</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E74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sz w:val="20"/>
                <w:szCs w:val="20"/>
              </w:rPr>
              <w:t>提供投标人或所投产品自202</w:t>
            </w:r>
            <w:r>
              <w:rPr>
                <w:rFonts w:hint="eastAsia" w:ascii="宋体" w:hAnsi="宋体" w:eastAsia="宋体" w:cs="宋体"/>
                <w:sz w:val="20"/>
                <w:szCs w:val="20"/>
                <w:lang w:val="en-US" w:eastAsia="zh-CN"/>
              </w:rPr>
              <w:t>4</w:t>
            </w:r>
            <w:r>
              <w:rPr>
                <w:rFonts w:hint="eastAsia" w:ascii="宋体" w:hAnsi="宋体" w:eastAsia="宋体" w:cs="宋体"/>
                <w:sz w:val="20"/>
                <w:szCs w:val="20"/>
              </w:rPr>
              <w:t>年1月1日至投标截止时间(以合同签订时间为准)同类设备的销售业绩，每提。供一个得0.5分，最高可得</w:t>
            </w:r>
            <w:r>
              <w:rPr>
                <w:rFonts w:hint="eastAsia" w:ascii="宋体" w:hAnsi="宋体" w:eastAsia="宋体" w:cs="宋体"/>
                <w:sz w:val="20"/>
                <w:szCs w:val="20"/>
                <w:lang w:val="en-US" w:eastAsia="zh-CN"/>
              </w:rPr>
              <w:t>3</w:t>
            </w:r>
            <w:r>
              <w:rPr>
                <w:rFonts w:hint="eastAsia" w:ascii="宋体" w:hAnsi="宋体" w:eastAsia="宋体" w:cs="宋体"/>
                <w:sz w:val="20"/>
                <w:szCs w:val="20"/>
              </w:rPr>
              <w:t>分。注:(1)合同书的乙方可以是投标人，也可以是制造商或者其他代理商。(2)须提供合同关键页复印件(合同关键页须体现项目名称、合同标的、签订时间、双方落款盖章)，不提供不得分。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DD9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5D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41F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E2C2CCA">
        <w:tblPrEx>
          <w:tblCellMar>
            <w:top w:w="0" w:type="dxa"/>
            <w:left w:w="108" w:type="dxa"/>
            <w:bottom w:w="0" w:type="dxa"/>
            <w:right w:w="108" w:type="dxa"/>
          </w:tblCellMar>
        </w:tblPrEx>
        <w:trPr>
          <w:trHeight w:val="34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852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报价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CEAC">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10.</w:t>
            </w:r>
            <w:r>
              <w:rPr>
                <w:rFonts w:hint="eastAsia" w:ascii="宋体" w:hAnsi="宋体" w:eastAsia="宋体" w:cs="宋体"/>
                <w:color w:val="000000"/>
                <w:kern w:val="0"/>
                <w:sz w:val="20"/>
                <w:szCs w:val="20"/>
                <w:lang w:bidi="ar"/>
              </w:rPr>
              <w:t>价格评分</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854D">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价格得分=（最低投标价/被评分供应商投标价）×30</w:t>
            </w:r>
          </w:p>
          <w:p w14:paraId="63A9B42B">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3BFC">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C9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D41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bookmarkEnd w:id="0"/>
      <w:tr w14:paraId="5B1B2614">
        <w:tblPrEx>
          <w:tblCellMar>
            <w:top w:w="0" w:type="dxa"/>
            <w:left w:w="108" w:type="dxa"/>
            <w:bottom w:w="0" w:type="dxa"/>
            <w:right w:w="108" w:type="dxa"/>
          </w:tblCellMar>
        </w:tblPrEx>
        <w:trPr>
          <w:trHeight w:val="445" w:hRule="atLeast"/>
          <w:jc w:val="center"/>
        </w:trPr>
        <w:tc>
          <w:tcPr>
            <w:tcW w:w="7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8C8F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合计</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095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bl>
    <w:p w14:paraId="1FC67C32">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142CC24A-72FC-438F-8680-CFE62E24620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492775"/>
    <w:rsid w:val="129E6898"/>
    <w:rsid w:val="133D4D41"/>
    <w:rsid w:val="136646D4"/>
    <w:rsid w:val="13EC5F71"/>
    <w:rsid w:val="13F27D2F"/>
    <w:rsid w:val="148B0641"/>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22D4521"/>
    <w:rsid w:val="231A0926"/>
    <w:rsid w:val="239D1036"/>
    <w:rsid w:val="2496235F"/>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A86FE3"/>
    <w:rsid w:val="3DEF482D"/>
    <w:rsid w:val="4017160C"/>
    <w:rsid w:val="41300182"/>
    <w:rsid w:val="415F13B8"/>
    <w:rsid w:val="42557F64"/>
    <w:rsid w:val="44B7644A"/>
    <w:rsid w:val="44C60C63"/>
    <w:rsid w:val="44ED1B2D"/>
    <w:rsid w:val="46A11FED"/>
    <w:rsid w:val="483F7F95"/>
    <w:rsid w:val="484F022F"/>
    <w:rsid w:val="491A4480"/>
    <w:rsid w:val="49380563"/>
    <w:rsid w:val="4C7A2888"/>
    <w:rsid w:val="4CC151FB"/>
    <w:rsid w:val="4CDF25AC"/>
    <w:rsid w:val="4D9D6E4B"/>
    <w:rsid w:val="4E2C224E"/>
    <w:rsid w:val="51656219"/>
    <w:rsid w:val="52CF79E9"/>
    <w:rsid w:val="532219F2"/>
    <w:rsid w:val="532D3606"/>
    <w:rsid w:val="54AF439E"/>
    <w:rsid w:val="55AE1D7D"/>
    <w:rsid w:val="56937118"/>
    <w:rsid w:val="56E2471A"/>
    <w:rsid w:val="57204800"/>
    <w:rsid w:val="57503424"/>
    <w:rsid w:val="595344CA"/>
    <w:rsid w:val="597466A4"/>
    <w:rsid w:val="5B237E93"/>
    <w:rsid w:val="5C2B06C5"/>
    <w:rsid w:val="5E1C33F4"/>
    <w:rsid w:val="5E3B7AF9"/>
    <w:rsid w:val="5EAD4EE1"/>
    <w:rsid w:val="5FE22D60"/>
    <w:rsid w:val="60017D91"/>
    <w:rsid w:val="606964BC"/>
    <w:rsid w:val="60CC2CDD"/>
    <w:rsid w:val="614E730A"/>
    <w:rsid w:val="636D582F"/>
    <w:rsid w:val="6395523F"/>
    <w:rsid w:val="63E818F6"/>
    <w:rsid w:val="646060BC"/>
    <w:rsid w:val="64617060"/>
    <w:rsid w:val="64A010A4"/>
    <w:rsid w:val="64C115D9"/>
    <w:rsid w:val="65A6536B"/>
    <w:rsid w:val="65D12A9B"/>
    <w:rsid w:val="65D16E38"/>
    <w:rsid w:val="661F281A"/>
    <w:rsid w:val="665477F1"/>
    <w:rsid w:val="66C22023"/>
    <w:rsid w:val="66E42BA0"/>
    <w:rsid w:val="6712692A"/>
    <w:rsid w:val="67361858"/>
    <w:rsid w:val="67953680"/>
    <w:rsid w:val="67ED1B11"/>
    <w:rsid w:val="685933BE"/>
    <w:rsid w:val="69783B7C"/>
    <w:rsid w:val="69AA1A66"/>
    <w:rsid w:val="69E63E4A"/>
    <w:rsid w:val="6AB06D96"/>
    <w:rsid w:val="6AD12B4E"/>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1269</Words>
  <Characters>1324</Characters>
  <Lines>9</Lines>
  <Paragraphs>2</Paragraphs>
  <TotalTime>0</TotalTime>
  <ScaleCrop>false</ScaleCrop>
  <LinksUpToDate>false</LinksUpToDate>
  <CharactersWithSpaces>1334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伍卓坚</cp:lastModifiedBy>
  <cp:lastPrinted>2025-12-04T09:07:00Z</cp:lastPrinted>
  <dcterms:modified xsi:type="dcterms:W3CDTF">2026-09-17T02:44:49Z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eyJoZGlkIjoiNGRiNTdiZjA5MGI1ODFmNTBhMzU5YmM2OTg3YTBiN2UiLCJ1c2VySWQiOiIyMjY0NjUzODUifQ==</vt:lpwstr>
  </property>
  <property fmtid="{D5CDD505-2E9C-101B-9397-08002B2CF9AE}" pid="4" name="ICV">
    <vt:lpwstr>76200D00C9AE42FB8AE3D67A27B6644D_13</vt:lpwstr>
  </property>
</Properties>
</file>