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18B95">
      <w:pPr>
        <w:spacing w:line="48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lang w:val="en-US" w:eastAsia="zh-CN"/>
        </w:rPr>
        <w:t>儿科门诊</w:t>
      </w:r>
      <w:r>
        <w:rPr>
          <w:rFonts w:hint="eastAsia" w:ascii="方正小标宋简体" w:hAnsi="宋体" w:eastAsia="方正小标宋简体" w:cs="宋体"/>
          <w:kern w:val="0"/>
          <w:sz w:val="36"/>
          <w:szCs w:val="36"/>
        </w:rPr>
        <w:t>肺功能测试系统支气管激发试验装置项目（YL20260139</w:t>
      </w:r>
      <w:bookmarkStart w:id="0" w:name="_GoBack"/>
      <w:bookmarkEnd w:id="0"/>
      <w:r>
        <w:rPr>
          <w:rFonts w:hint="eastAsia" w:ascii="方正小标宋简体" w:hAnsi="宋体" w:eastAsia="方正小标宋简体" w:cs="宋体"/>
          <w:kern w:val="0"/>
          <w:sz w:val="36"/>
          <w:szCs w:val="36"/>
        </w:rPr>
        <w:t>）</w:t>
      </w:r>
    </w:p>
    <w:tbl>
      <w:tblPr>
        <w:tblStyle w:val="7"/>
        <w:tblW w:w="9645" w:type="dxa"/>
        <w:jc w:val="center"/>
        <w:tblLayout w:type="autofit"/>
        <w:tblCellMar>
          <w:top w:w="0" w:type="dxa"/>
          <w:left w:w="108" w:type="dxa"/>
          <w:bottom w:w="0" w:type="dxa"/>
          <w:right w:w="108" w:type="dxa"/>
        </w:tblCellMar>
      </w:tblPr>
      <w:tblGrid>
        <w:gridCol w:w="734"/>
        <w:gridCol w:w="1080"/>
        <w:gridCol w:w="4988"/>
        <w:gridCol w:w="681"/>
        <w:gridCol w:w="1081"/>
        <w:gridCol w:w="1081"/>
      </w:tblGrid>
      <w:tr w14:paraId="2308CFFE">
        <w:tblPrEx>
          <w:tblCellMar>
            <w:top w:w="0" w:type="dxa"/>
            <w:left w:w="108" w:type="dxa"/>
            <w:bottom w:w="0" w:type="dxa"/>
            <w:right w:w="108" w:type="dxa"/>
          </w:tblCellMar>
        </w:tblPrEx>
        <w:trPr>
          <w:trHeight w:val="27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358CA">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项目</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DBF2C">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评标因素</w:t>
            </w:r>
          </w:p>
        </w:tc>
        <w:tc>
          <w:tcPr>
            <w:tcW w:w="49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070EB">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评分标准</w:t>
            </w:r>
          </w:p>
        </w:tc>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334DE">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分值</w:t>
            </w: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DC6E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自评情况</w:t>
            </w:r>
          </w:p>
        </w:tc>
      </w:tr>
      <w:tr w14:paraId="478476DA">
        <w:tblPrEx>
          <w:tblCellMar>
            <w:top w:w="0" w:type="dxa"/>
            <w:left w:w="108" w:type="dxa"/>
            <w:bottom w:w="0" w:type="dxa"/>
            <w:right w:w="108" w:type="dxa"/>
          </w:tblCellMar>
        </w:tblPrEx>
        <w:trPr>
          <w:trHeight w:val="27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EED61">
            <w:pPr>
              <w:widowControl/>
              <w:spacing w:line="240" w:lineRule="exact"/>
              <w:jc w:val="center"/>
              <w:rPr>
                <w:rFonts w:ascii="宋体" w:hAnsi="宋体" w:cs="宋体"/>
                <w:b/>
                <w:bCs/>
                <w:color w:val="000000"/>
                <w:szCs w:val="21"/>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C2895">
            <w:pPr>
              <w:widowControl/>
              <w:spacing w:line="240" w:lineRule="exact"/>
              <w:jc w:val="center"/>
              <w:rPr>
                <w:rFonts w:ascii="宋体" w:hAnsi="宋体" w:cs="宋体"/>
                <w:b/>
                <w:bCs/>
                <w:color w:val="000000"/>
                <w:szCs w:val="21"/>
              </w:rPr>
            </w:pPr>
          </w:p>
        </w:tc>
        <w:tc>
          <w:tcPr>
            <w:tcW w:w="49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4ABB3">
            <w:pPr>
              <w:widowControl/>
              <w:spacing w:line="240" w:lineRule="exact"/>
              <w:jc w:val="center"/>
              <w:rPr>
                <w:rFonts w:ascii="宋体" w:hAnsi="宋体" w:cs="宋体"/>
                <w:b/>
                <w:bCs/>
                <w:color w:val="000000"/>
                <w:szCs w:val="21"/>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22305">
            <w:pPr>
              <w:widowControl/>
              <w:spacing w:line="240" w:lineRule="exact"/>
              <w:jc w:val="center"/>
              <w:rPr>
                <w:rFonts w:ascii="宋体" w:hAnsi="宋体" w:cs="宋体"/>
                <w:b/>
                <w:bCs/>
                <w:color w:val="000000"/>
                <w:szCs w:val="21"/>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8F72">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自评分</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EC8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佐证材料对应页码</w:t>
            </w:r>
          </w:p>
        </w:tc>
      </w:tr>
      <w:tr w14:paraId="27113E8A">
        <w:tblPrEx>
          <w:tblCellMar>
            <w:top w:w="0" w:type="dxa"/>
            <w:left w:w="108" w:type="dxa"/>
            <w:bottom w:w="0" w:type="dxa"/>
            <w:right w:w="108" w:type="dxa"/>
          </w:tblCellMar>
        </w:tblPrEx>
        <w:trPr>
          <w:trHeight w:val="234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30E6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技术评分（38分）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E619">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带“▲”号条款的重要性技术参数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B56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 中“具体技术(参数)要求” 带“▲”号的重要技术参数、要求的应响情况（共</w:t>
            </w:r>
            <w:r>
              <w:rPr>
                <w:rFonts w:hint="eastAsia" w:ascii="宋体" w:hAnsi="宋体" w:cs="宋体"/>
                <w:color w:val="000000"/>
                <w:kern w:val="0"/>
                <w:sz w:val="18"/>
                <w:szCs w:val="18"/>
                <w:lang w:val="en-US" w:eastAsia="zh-CN" w:bidi="ar"/>
              </w:rPr>
              <w:t>4</w:t>
            </w:r>
            <w:r>
              <w:rPr>
                <w:rFonts w:hint="eastAsia" w:ascii="宋体" w:hAnsi="宋体" w:cs="宋体"/>
                <w:color w:val="000000"/>
                <w:kern w:val="0"/>
                <w:sz w:val="18"/>
                <w:szCs w:val="18"/>
                <w:lang w:bidi="ar"/>
              </w:rPr>
              <w:t>条）进行评审：对比各响应文件“▲”号的重要技术参数、要求，</w:t>
            </w:r>
            <w:r>
              <w:rPr>
                <w:rFonts w:hint="eastAsia" w:ascii="宋体" w:hAnsi="宋体" w:cs="宋体"/>
                <w:color w:val="000000"/>
                <w:kern w:val="0"/>
                <w:sz w:val="18"/>
                <w:szCs w:val="18"/>
                <w:lang w:val="en-US" w:eastAsia="zh-CN" w:bidi="ar"/>
              </w:rPr>
              <w:t>不满足一条扣7.5分，</w:t>
            </w:r>
            <w:r>
              <w:rPr>
                <w:rFonts w:hint="eastAsia" w:ascii="宋体" w:hAnsi="宋体" w:cs="宋体"/>
                <w:color w:val="000000"/>
                <w:kern w:val="0"/>
                <w:sz w:val="18"/>
                <w:szCs w:val="18"/>
                <w:lang w:bidi="ar"/>
              </w:rPr>
              <w:t>最高得</w:t>
            </w:r>
            <w:r>
              <w:rPr>
                <w:rFonts w:hint="eastAsia" w:ascii="宋体" w:hAnsi="宋体" w:cs="宋体"/>
                <w:color w:val="000000"/>
                <w:kern w:val="0"/>
                <w:sz w:val="18"/>
                <w:szCs w:val="18"/>
                <w:lang w:val="en-US" w:eastAsia="zh-CN" w:bidi="ar"/>
              </w:rPr>
              <w:t>30</w:t>
            </w:r>
            <w:r>
              <w:rPr>
                <w:rFonts w:hint="eastAsia" w:ascii="宋体" w:hAnsi="宋体" w:cs="宋体"/>
                <w:color w:val="000000"/>
                <w:kern w:val="0"/>
                <w:sz w:val="18"/>
                <w:szCs w:val="18"/>
                <w:lang w:bidi="ar"/>
              </w:rPr>
              <w:t>分。【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投标人须按货物实际参数进行响应，否则视为提供虚假材料谋取中标资格）】</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9E63">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30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E3A7">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0FB5">
            <w:pPr>
              <w:widowControl/>
              <w:spacing w:line="240" w:lineRule="exact"/>
              <w:jc w:val="center"/>
              <w:textAlignment w:val="center"/>
              <w:rPr>
                <w:rFonts w:ascii="宋体" w:hAnsi="宋体" w:cs="宋体"/>
                <w:color w:val="000000"/>
                <w:sz w:val="22"/>
                <w:szCs w:val="22"/>
              </w:rPr>
            </w:pPr>
          </w:p>
        </w:tc>
      </w:tr>
      <w:tr w14:paraId="7FDEDE16">
        <w:tblPrEx>
          <w:tblCellMar>
            <w:top w:w="0" w:type="dxa"/>
            <w:left w:w="108" w:type="dxa"/>
            <w:bottom w:w="0" w:type="dxa"/>
            <w:right w:w="108" w:type="dxa"/>
          </w:tblCellMar>
        </w:tblPrEx>
        <w:trPr>
          <w:trHeight w:val="7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56254">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728E">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采购项目技术特点</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0E68">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有专利性技术特点，或有行业先进技术特点，得3分；无相关技术特点，不得分。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76E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0C45">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9FFE">
            <w:pPr>
              <w:widowControl/>
              <w:spacing w:line="240" w:lineRule="exact"/>
              <w:jc w:val="center"/>
              <w:textAlignment w:val="center"/>
              <w:rPr>
                <w:rFonts w:ascii="宋体" w:hAnsi="宋体" w:cs="宋体"/>
                <w:color w:val="000000"/>
                <w:sz w:val="22"/>
                <w:szCs w:val="22"/>
              </w:rPr>
            </w:pPr>
          </w:p>
        </w:tc>
      </w:tr>
      <w:tr w14:paraId="6F9C996A">
        <w:tblPrEx>
          <w:tblCellMar>
            <w:top w:w="0" w:type="dxa"/>
            <w:left w:w="108" w:type="dxa"/>
            <w:bottom w:w="0" w:type="dxa"/>
            <w:right w:w="108" w:type="dxa"/>
          </w:tblCellMar>
        </w:tblPrEx>
        <w:trPr>
          <w:trHeight w:val="152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9B36D">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D3D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供货方案及安装调试、培训方案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DCE7">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1.供货方案、安装调试方案有明确的计划和步骤，保障措施详细、合理可行，培训方案具体、合理、可行；（5分）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2.供货方案、安装调试方案有一定的可行性，培训方案内容完整、有一定可操作性；（3分）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3.供货方案、安装调试方案、培训方案过于简单；（1分）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4.没有提供方案，不得分。（不得分）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CDF1">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C92B">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9520">
            <w:pPr>
              <w:widowControl/>
              <w:spacing w:line="240" w:lineRule="exact"/>
              <w:jc w:val="center"/>
              <w:textAlignment w:val="center"/>
              <w:rPr>
                <w:rFonts w:ascii="宋体" w:hAnsi="宋体" w:cs="宋体"/>
                <w:color w:val="000000"/>
                <w:sz w:val="22"/>
                <w:szCs w:val="22"/>
              </w:rPr>
            </w:pPr>
          </w:p>
        </w:tc>
      </w:tr>
      <w:tr w14:paraId="5C3B1D2D">
        <w:tblPrEx>
          <w:tblCellMar>
            <w:top w:w="0" w:type="dxa"/>
            <w:left w:w="108" w:type="dxa"/>
            <w:bottom w:w="0" w:type="dxa"/>
            <w:right w:w="108" w:type="dxa"/>
          </w:tblCellMar>
        </w:tblPrEx>
        <w:trPr>
          <w:trHeight w:val="170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A783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商务评分（32分）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1D8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售后服务方案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1BA0">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1.售后服务方案具体详细、合理可行，为医院提供全面保障；（10分）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2.售后服务方案有一定合理性、可行性，能为医院提供一定的保障；（6分）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3.售后服务方案的合理性、可行性、保障性一般；（2分）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4.没有提供售后服务方案或售后服务方案过于简单，无法为医院提供保障。（不得分）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7443">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270B">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DC61">
            <w:pPr>
              <w:widowControl/>
              <w:spacing w:line="240" w:lineRule="exact"/>
              <w:jc w:val="center"/>
              <w:textAlignment w:val="center"/>
              <w:rPr>
                <w:rFonts w:ascii="宋体" w:hAnsi="宋体" w:cs="宋体"/>
                <w:color w:val="000000"/>
                <w:sz w:val="22"/>
                <w:szCs w:val="22"/>
              </w:rPr>
            </w:pPr>
          </w:p>
        </w:tc>
      </w:tr>
      <w:tr w14:paraId="22ECE2C3">
        <w:tblPrEx>
          <w:tblCellMar>
            <w:top w:w="0" w:type="dxa"/>
            <w:left w:w="108" w:type="dxa"/>
            <w:bottom w:w="0" w:type="dxa"/>
            <w:right w:w="108" w:type="dxa"/>
          </w:tblCellMar>
        </w:tblPrEx>
        <w:trPr>
          <w:trHeight w:val="84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A96C3">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9610">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保修期</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C85B">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1.整机保修期少于 3 年的，本项不得分；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2.整机保修期达到 3 年及以上的，按实际承诺保修年限计分（每年计 1 分），最高得 10 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B22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76AF">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635F">
            <w:pPr>
              <w:widowControl/>
              <w:spacing w:line="240" w:lineRule="exact"/>
              <w:jc w:val="center"/>
              <w:textAlignment w:val="center"/>
              <w:rPr>
                <w:rFonts w:ascii="宋体" w:hAnsi="宋体" w:cs="宋体"/>
                <w:color w:val="000000"/>
                <w:sz w:val="22"/>
                <w:szCs w:val="22"/>
              </w:rPr>
            </w:pPr>
          </w:p>
        </w:tc>
      </w:tr>
      <w:tr w14:paraId="02B13740">
        <w:tblPrEx>
          <w:tblCellMar>
            <w:top w:w="0" w:type="dxa"/>
            <w:left w:w="108" w:type="dxa"/>
            <w:bottom w:w="0" w:type="dxa"/>
            <w:right w:w="108" w:type="dxa"/>
          </w:tblCellMar>
        </w:tblPrEx>
        <w:trPr>
          <w:trHeight w:val="5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BC336">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C4BF">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设备使用年限</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D5DB">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对比各投标产品使用年限，最高得7分。得分=（被评分产品使用年限/最高使用年限）×7（此项统一由采购办计算）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516F">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E7D4">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FE23">
            <w:pPr>
              <w:widowControl/>
              <w:spacing w:line="240" w:lineRule="exact"/>
              <w:jc w:val="center"/>
              <w:textAlignment w:val="center"/>
              <w:rPr>
                <w:rFonts w:ascii="宋体" w:hAnsi="宋体" w:cs="宋体"/>
                <w:color w:val="000000"/>
                <w:sz w:val="22"/>
                <w:szCs w:val="22"/>
              </w:rPr>
            </w:pPr>
          </w:p>
        </w:tc>
      </w:tr>
      <w:tr w14:paraId="301DDF03">
        <w:tblPrEx>
          <w:tblCellMar>
            <w:top w:w="0" w:type="dxa"/>
            <w:left w:w="108" w:type="dxa"/>
            <w:bottom w:w="0" w:type="dxa"/>
            <w:right w:w="108" w:type="dxa"/>
          </w:tblCellMar>
        </w:tblPrEx>
        <w:trPr>
          <w:trHeight w:val="60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B326E">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2EE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商务要求响应情况</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AF4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根据各投标人对“采购需求”中“2.主要商务要求”（共5项）的响应情况进行评审，最高得2分。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F04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1F71">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069F">
            <w:pPr>
              <w:widowControl/>
              <w:spacing w:line="240" w:lineRule="exact"/>
              <w:jc w:val="center"/>
              <w:textAlignment w:val="center"/>
              <w:rPr>
                <w:rFonts w:ascii="宋体" w:hAnsi="宋体" w:cs="宋体"/>
                <w:color w:val="000000"/>
                <w:sz w:val="22"/>
                <w:szCs w:val="22"/>
              </w:rPr>
            </w:pPr>
          </w:p>
        </w:tc>
      </w:tr>
      <w:tr w14:paraId="63D6F5F8">
        <w:tblPrEx>
          <w:tblCellMar>
            <w:top w:w="0" w:type="dxa"/>
            <w:left w:w="108" w:type="dxa"/>
            <w:bottom w:w="0" w:type="dxa"/>
            <w:right w:w="108" w:type="dxa"/>
          </w:tblCellMar>
        </w:tblPrEx>
        <w:trPr>
          <w:trHeight w:val="60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6BA19">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6E1D">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同类产品业绩</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AB56">
            <w:pPr>
              <w:widowControl/>
              <w:spacing w:line="240" w:lineRule="exact"/>
              <w:textAlignment w:val="center"/>
              <w:rPr>
                <w:rFonts w:ascii="宋体" w:hAnsi="宋体" w:cs="宋体"/>
                <w:color w:val="000000"/>
                <w:sz w:val="18"/>
                <w:szCs w:val="18"/>
              </w:rPr>
            </w:pPr>
            <w:r>
              <w:rPr>
                <w:rFonts w:hint="eastAsia" w:ascii="宋体" w:hAnsi="宋体" w:eastAsia="宋体" w:cs="宋体"/>
              </w:rPr>
              <w:t>提供投标人或所投产品自202</w:t>
            </w:r>
            <w:r>
              <w:rPr>
                <w:rFonts w:hint="eastAsia" w:ascii="宋体" w:hAnsi="宋体" w:eastAsia="宋体" w:cs="宋体"/>
                <w:lang w:val="en-US" w:eastAsia="zh-CN"/>
              </w:rPr>
              <w:t>4</w:t>
            </w:r>
            <w:r>
              <w:rPr>
                <w:rFonts w:hint="eastAsia" w:ascii="宋体" w:hAnsi="宋体" w:eastAsia="宋体" w:cs="宋体"/>
              </w:rPr>
              <w:t>年1月1日至投标截止时间(以合同签订时间为准)同类设备的销售业绩，每提。供一个得0.5分，最高可得</w:t>
            </w:r>
            <w:r>
              <w:rPr>
                <w:rFonts w:hint="eastAsia" w:ascii="宋体" w:hAnsi="宋体" w:eastAsia="宋体" w:cs="宋体"/>
                <w:lang w:val="en-US" w:eastAsia="zh-CN"/>
              </w:rPr>
              <w:t>3</w:t>
            </w:r>
            <w:r>
              <w:rPr>
                <w:rFonts w:hint="eastAsia" w:ascii="宋体" w:hAnsi="宋体" w:eastAsia="宋体" w:cs="宋体"/>
              </w:rPr>
              <w:t>分。注:(1)合同书的乙方可以是投标人，也可以是制造商或者其他代理商。(2)须提供合同关键页复印件(合同关键页须体现项目名称、合同标的、签订时间、双方落款盖章)，不提供不得分。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AC8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E4B8">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1DFB9">
            <w:pPr>
              <w:widowControl/>
              <w:spacing w:line="240" w:lineRule="exact"/>
              <w:jc w:val="center"/>
              <w:textAlignment w:val="center"/>
              <w:rPr>
                <w:rFonts w:ascii="宋体" w:hAnsi="宋体" w:cs="宋体"/>
                <w:color w:val="000000"/>
                <w:sz w:val="22"/>
                <w:szCs w:val="22"/>
              </w:rPr>
            </w:pPr>
          </w:p>
        </w:tc>
      </w:tr>
      <w:tr w14:paraId="653A9CB3">
        <w:tblPrEx>
          <w:tblCellMar>
            <w:top w:w="0" w:type="dxa"/>
            <w:left w:w="108" w:type="dxa"/>
            <w:bottom w:w="0" w:type="dxa"/>
            <w:right w:w="108" w:type="dxa"/>
          </w:tblCellMar>
        </w:tblPrEx>
        <w:trPr>
          <w:trHeight w:val="560" w:hRule="atLeast"/>
          <w:jc w:val="center"/>
        </w:trPr>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FB954">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价格评分（30分）</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04BF">
            <w:pPr>
              <w:widowControl/>
              <w:spacing w:line="24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价格得分=（最低投标价/被评分供应商投标价）×30</w:t>
            </w:r>
          </w:p>
          <w:p w14:paraId="3CCA689E">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5CC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29A3">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67D2">
            <w:pPr>
              <w:widowControl/>
              <w:spacing w:line="240" w:lineRule="exact"/>
              <w:jc w:val="center"/>
              <w:textAlignment w:val="center"/>
              <w:rPr>
                <w:rFonts w:ascii="宋体" w:hAnsi="宋体" w:cs="宋体"/>
                <w:color w:val="000000"/>
                <w:sz w:val="22"/>
                <w:szCs w:val="22"/>
              </w:rPr>
            </w:pPr>
          </w:p>
        </w:tc>
      </w:tr>
      <w:tr w14:paraId="5B866846">
        <w:tblPrEx>
          <w:tblCellMar>
            <w:top w:w="0" w:type="dxa"/>
            <w:left w:w="108" w:type="dxa"/>
            <w:bottom w:w="0" w:type="dxa"/>
            <w:right w:w="108" w:type="dxa"/>
          </w:tblCellMar>
        </w:tblPrEx>
        <w:trPr>
          <w:trHeight w:val="480" w:hRule="atLeast"/>
          <w:jc w:val="center"/>
        </w:trPr>
        <w:tc>
          <w:tcPr>
            <w:tcW w:w="74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5A8D3">
            <w:pPr>
              <w:widowControl/>
              <w:spacing w:line="240" w:lineRule="exact"/>
              <w:jc w:val="center"/>
              <w:textAlignment w:val="center"/>
              <w:rPr>
                <w:rFonts w:ascii="宋体" w:hAnsi="宋体" w:cs="宋体"/>
                <w:b/>
                <w:bCs/>
                <w:color w:val="000000"/>
                <w:sz w:val="24"/>
              </w:rPr>
            </w:pPr>
            <w:r>
              <w:rPr>
                <w:rFonts w:hint="eastAsia" w:ascii="宋体" w:hAnsi="宋体" w:cs="宋体"/>
                <w:b/>
                <w:bCs/>
                <w:color w:val="000000"/>
                <w:kern w:val="0"/>
                <w:sz w:val="24"/>
                <w:lang w:bidi="ar"/>
              </w:rPr>
              <w:t>合计</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296A">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53B2">
            <w:pPr>
              <w:widowControl/>
              <w:spacing w:line="240" w:lineRule="exact"/>
              <w:jc w:val="center"/>
              <w:textAlignment w:val="center"/>
              <w:rPr>
                <w:rFonts w:ascii="宋体" w:hAnsi="宋体" w:cs="宋体"/>
                <w:color w:val="000000"/>
                <w:sz w:val="22"/>
                <w:szCs w:val="22"/>
              </w:rPr>
            </w:pPr>
          </w:p>
        </w:tc>
      </w:tr>
    </w:tbl>
    <w:p w14:paraId="24E52D07">
      <w:pPr>
        <w:tabs>
          <w:tab w:val="left" w:pos="709"/>
        </w:tabs>
        <w:adjustRightInd w:val="0"/>
        <w:snapToGrid w:val="0"/>
        <w:spacing w:line="20" w:lineRule="exact"/>
        <w:jc w:val="left"/>
      </w:pPr>
    </w:p>
    <w:sectPr>
      <w:headerReference r:id="rId3" w:type="default"/>
      <w:footerReference r:id="rId4" w:type="default"/>
      <w:pgSz w:w="11906" w:h="16838"/>
      <w:pgMar w:top="720" w:right="340" w:bottom="527" w:left="340" w:header="231" w:footer="28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9EE40">
    <w:pPr>
      <w:spacing w:line="480" w:lineRule="exact"/>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575D6">
    <w:pPr>
      <w:pStyle w:val="5"/>
      <w:pBdr>
        <w:bottom w:val="none" w:color="auto" w:sz="0" w:space="1"/>
      </w:pBdr>
      <w:spacing w:line="520" w:lineRule="exact"/>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江门市妇幼保健院招采项目评分表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1C9"/>
    <w:rsid w:val="00013713"/>
    <w:rsid w:val="00047B1C"/>
    <w:rsid w:val="000960AD"/>
    <w:rsid w:val="000A0ABC"/>
    <w:rsid w:val="00137CD2"/>
    <w:rsid w:val="00143B27"/>
    <w:rsid w:val="00145A45"/>
    <w:rsid w:val="00152C47"/>
    <w:rsid w:val="001535F6"/>
    <w:rsid w:val="00154B1A"/>
    <w:rsid w:val="00161E8A"/>
    <w:rsid w:val="00162000"/>
    <w:rsid w:val="00187F73"/>
    <w:rsid w:val="00193110"/>
    <w:rsid w:val="00193499"/>
    <w:rsid w:val="001A5FFF"/>
    <w:rsid w:val="001B5B95"/>
    <w:rsid w:val="001D308E"/>
    <w:rsid w:val="001D7F64"/>
    <w:rsid w:val="001F437C"/>
    <w:rsid w:val="0024179B"/>
    <w:rsid w:val="002705F7"/>
    <w:rsid w:val="00272621"/>
    <w:rsid w:val="002A7476"/>
    <w:rsid w:val="002D03DF"/>
    <w:rsid w:val="002D7599"/>
    <w:rsid w:val="002F21B9"/>
    <w:rsid w:val="003154E9"/>
    <w:rsid w:val="00357EB5"/>
    <w:rsid w:val="0036474D"/>
    <w:rsid w:val="0038016C"/>
    <w:rsid w:val="003811EB"/>
    <w:rsid w:val="0038542A"/>
    <w:rsid w:val="00387129"/>
    <w:rsid w:val="00395098"/>
    <w:rsid w:val="003A12F7"/>
    <w:rsid w:val="003B284E"/>
    <w:rsid w:val="003E1E45"/>
    <w:rsid w:val="003E2501"/>
    <w:rsid w:val="003F1F11"/>
    <w:rsid w:val="003F7928"/>
    <w:rsid w:val="0044070A"/>
    <w:rsid w:val="00474FC2"/>
    <w:rsid w:val="00476B5C"/>
    <w:rsid w:val="00480B3E"/>
    <w:rsid w:val="00490549"/>
    <w:rsid w:val="004C1423"/>
    <w:rsid w:val="0050581E"/>
    <w:rsid w:val="005243A5"/>
    <w:rsid w:val="00526DC0"/>
    <w:rsid w:val="00530482"/>
    <w:rsid w:val="00533958"/>
    <w:rsid w:val="00556D62"/>
    <w:rsid w:val="00566ADB"/>
    <w:rsid w:val="0057136E"/>
    <w:rsid w:val="00592401"/>
    <w:rsid w:val="00593ED4"/>
    <w:rsid w:val="0059422A"/>
    <w:rsid w:val="005B278E"/>
    <w:rsid w:val="005B749B"/>
    <w:rsid w:val="005D2381"/>
    <w:rsid w:val="00633625"/>
    <w:rsid w:val="0063669D"/>
    <w:rsid w:val="00645D6F"/>
    <w:rsid w:val="0068676D"/>
    <w:rsid w:val="00694720"/>
    <w:rsid w:val="006953CF"/>
    <w:rsid w:val="0069761F"/>
    <w:rsid w:val="006A11C9"/>
    <w:rsid w:val="006A1BCF"/>
    <w:rsid w:val="006A7376"/>
    <w:rsid w:val="006A7990"/>
    <w:rsid w:val="006C7CEE"/>
    <w:rsid w:val="006E4AE1"/>
    <w:rsid w:val="006F17FA"/>
    <w:rsid w:val="00716E25"/>
    <w:rsid w:val="00721347"/>
    <w:rsid w:val="00724E9D"/>
    <w:rsid w:val="007432CF"/>
    <w:rsid w:val="00751843"/>
    <w:rsid w:val="00780C08"/>
    <w:rsid w:val="007849D5"/>
    <w:rsid w:val="00803258"/>
    <w:rsid w:val="00804B1B"/>
    <w:rsid w:val="0082650E"/>
    <w:rsid w:val="00854248"/>
    <w:rsid w:val="008D64C2"/>
    <w:rsid w:val="00903484"/>
    <w:rsid w:val="009046F1"/>
    <w:rsid w:val="00914218"/>
    <w:rsid w:val="00915ACA"/>
    <w:rsid w:val="00937C0C"/>
    <w:rsid w:val="009B5B7B"/>
    <w:rsid w:val="009B7F5A"/>
    <w:rsid w:val="009C34DE"/>
    <w:rsid w:val="009D3B54"/>
    <w:rsid w:val="009E0A51"/>
    <w:rsid w:val="009F603B"/>
    <w:rsid w:val="00A0014E"/>
    <w:rsid w:val="00A0375A"/>
    <w:rsid w:val="00A25994"/>
    <w:rsid w:val="00A35C11"/>
    <w:rsid w:val="00A40F93"/>
    <w:rsid w:val="00A423D3"/>
    <w:rsid w:val="00A55122"/>
    <w:rsid w:val="00A60817"/>
    <w:rsid w:val="00A643B2"/>
    <w:rsid w:val="00A934B5"/>
    <w:rsid w:val="00AA22E2"/>
    <w:rsid w:val="00AA5B59"/>
    <w:rsid w:val="00AC36FB"/>
    <w:rsid w:val="00B32D8A"/>
    <w:rsid w:val="00B66EE8"/>
    <w:rsid w:val="00B74781"/>
    <w:rsid w:val="00BA2983"/>
    <w:rsid w:val="00BA6686"/>
    <w:rsid w:val="00BD4CE1"/>
    <w:rsid w:val="00BD7455"/>
    <w:rsid w:val="00C0765C"/>
    <w:rsid w:val="00C560BC"/>
    <w:rsid w:val="00C61A02"/>
    <w:rsid w:val="00C72981"/>
    <w:rsid w:val="00C90F49"/>
    <w:rsid w:val="00CD48DB"/>
    <w:rsid w:val="00CD567B"/>
    <w:rsid w:val="00CF50F7"/>
    <w:rsid w:val="00D24572"/>
    <w:rsid w:val="00D266BD"/>
    <w:rsid w:val="00D34FF3"/>
    <w:rsid w:val="00D554FE"/>
    <w:rsid w:val="00D64AFB"/>
    <w:rsid w:val="00D7291B"/>
    <w:rsid w:val="00D73D1D"/>
    <w:rsid w:val="00D84386"/>
    <w:rsid w:val="00D87CE4"/>
    <w:rsid w:val="00DA159D"/>
    <w:rsid w:val="00DC6AC7"/>
    <w:rsid w:val="00DD0592"/>
    <w:rsid w:val="00DD059D"/>
    <w:rsid w:val="00DD3D20"/>
    <w:rsid w:val="00DE2169"/>
    <w:rsid w:val="00DE5DB2"/>
    <w:rsid w:val="00DF16FF"/>
    <w:rsid w:val="00DF5E0C"/>
    <w:rsid w:val="00E043F5"/>
    <w:rsid w:val="00E4113C"/>
    <w:rsid w:val="00E41F94"/>
    <w:rsid w:val="00E7031A"/>
    <w:rsid w:val="00E848EE"/>
    <w:rsid w:val="00E85130"/>
    <w:rsid w:val="00EA0689"/>
    <w:rsid w:val="00EA2073"/>
    <w:rsid w:val="00EB19D5"/>
    <w:rsid w:val="00EC2EE7"/>
    <w:rsid w:val="00F25709"/>
    <w:rsid w:val="00F50751"/>
    <w:rsid w:val="00F52E0F"/>
    <w:rsid w:val="00F834A9"/>
    <w:rsid w:val="00F92EB2"/>
    <w:rsid w:val="00FD5302"/>
    <w:rsid w:val="02303A00"/>
    <w:rsid w:val="0595111F"/>
    <w:rsid w:val="06085010"/>
    <w:rsid w:val="069D376A"/>
    <w:rsid w:val="06AA71FC"/>
    <w:rsid w:val="076A3E76"/>
    <w:rsid w:val="07EF0236"/>
    <w:rsid w:val="085D7EC7"/>
    <w:rsid w:val="08903B99"/>
    <w:rsid w:val="09272E13"/>
    <w:rsid w:val="0A655802"/>
    <w:rsid w:val="0A8B1561"/>
    <w:rsid w:val="0B29385D"/>
    <w:rsid w:val="0BB66D16"/>
    <w:rsid w:val="0C6D2950"/>
    <w:rsid w:val="0C91057A"/>
    <w:rsid w:val="0D8A7B44"/>
    <w:rsid w:val="0EE35194"/>
    <w:rsid w:val="0F5457FA"/>
    <w:rsid w:val="0FC22C67"/>
    <w:rsid w:val="10BB6702"/>
    <w:rsid w:val="11C955BB"/>
    <w:rsid w:val="12492775"/>
    <w:rsid w:val="129E6898"/>
    <w:rsid w:val="133D4D41"/>
    <w:rsid w:val="136646D4"/>
    <w:rsid w:val="13833277"/>
    <w:rsid w:val="13EC5F71"/>
    <w:rsid w:val="13F27D2F"/>
    <w:rsid w:val="14D342B9"/>
    <w:rsid w:val="155434D9"/>
    <w:rsid w:val="15810270"/>
    <w:rsid w:val="15992D7D"/>
    <w:rsid w:val="16550F32"/>
    <w:rsid w:val="16A135AF"/>
    <w:rsid w:val="16EA4CA9"/>
    <w:rsid w:val="16EC4928"/>
    <w:rsid w:val="17697775"/>
    <w:rsid w:val="17841624"/>
    <w:rsid w:val="17FE273C"/>
    <w:rsid w:val="19BB53E2"/>
    <w:rsid w:val="1AFA79D1"/>
    <w:rsid w:val="1B202914"/>
    <w:rsid w:val="1D2D666C"/>
    <w:rsid w:val="1D3075F1"/>
    <w:rsid w:val="1F8E2953"/>
    <w:rsid w:val="20542568"/>
    <w:rsid w:val="2154483D"/>
    <w:rsid w:val="21963960"/>
    <w:rsid w:val="231A0926"/>
    <w:rsid w:val="239D1036"/>
    <w:rsid w:val="2496235F"/>
    <w:rsid w:val="25BD0EF9"/>
    <w:rsid w:val="268D24CB"/>
    <w:rsid w:val="26EB55DC"/>
    <w:rsid w:val="27B37D2F"/>
    <w:rsid w:val="27BC1450"/>
    <w:rsid w:val="28906419"/>
    <w:rsid w:val="29061681"/>
    <w:rsid w:val="29346F27"/>
    <w:rsid w:val="2A8678A6"/>
    <w:rsid w:val="2B575281"/>
    <w:rsid w:val="2C837613"/>
    <w:rsid w:val="2CA8783B"/>
    <w:rsid w:val="2DD84003"/>
    <w:rsid w:val="2F945C9C"/>
    <w:rsid w:val="3073310C"/>
    <w:rsid w:val="30F73365"/>
    <w:rsid w:val="311473FB"/>
    <w:rsid w:val="31FC7390"/>
    <w:rsid w:val="32A233A1"/>
    <w:rsid w:val="32A36BD3"/>
    <w:rsid w:val="347A0A28"/>
    <w:rsid w:val="34D46B38"/>
    <w:rsid w:val="34F06469"/>
    <w:rsid w:val="35037688"/>
    <w:rsid w:val="35497DFC"/>
    <w:rsid w:val="356E6D37"/>
    <w:rsid w:val="36405C01"/>
    <w:rsid w:val="36794C6B"/>
    <w:rsid w:val="36DC6F0E"/>
    <w:rsid w:val="374B128B"/>
    <w:rsid w:val="376B702A"/>
    <w:rsid w:val="38B96174"/>
    <w:rsid w:val="3A394391"/>
    <w:rsid w:val="3AF215C1"/>
    <w:rsid w:val="3B011BDC"/>
    <w:rsid w:val="3B885D22"/>
    <w:rsid w:val="3B9236C9"/>
    <w:rsid w:val="3C1A48A7"/>
    <w:rsid w:val="3D494F99"/>
    <w:rsid w:val="3DEF482D"/>
    <w:rsid w:val="41300182"/>
    <w:rsid w:val="415F13B8"/>
    <w:rsid w:val="42557F64"/>
    <w:rsid w:val="44140437"/>
    <w:rsid w:val="44B7644A"/>
    <w:rsid w:val="44C60C63"/>
    <w:rsid w:val="44ED1B2D"/>
    <w:rsid w:val="483F7F95"/>
    <w:rsid w:val="484F022F"/>
    <w:rsid w:val="491A4480"/>
    <w:rsid w:val="49380563"/>
    <w:rsid w:val="4C7A2888"/>
    <w:rsid w:val="4CC151FB"/>
    <w:rsid w:val="4CDF25AC"/>
    <w:rsid w:val="4D9D6E4B"/>
    <w:rsid w:val="4E2C224E"/>
    <w:rsid w:val="51656219"/>
    <w:rsid w:val="532219F2"/>
    <w:rsid w:val="532D3606"/>
    <w:rsid w:val="54AF439E"/>
    <w:rsid w:val="55AE1D7D"/>
    <w:rsid w:val="56627D63"/>
    <w:rsid w:val="56937118"/>
    <w:rsid w:val="56E2471A"/>
    <w:rsid w:val="57204800"/>
    <w:rsid w:val="57503424"/>
    <w:rsid w:val="595344CA"/>
    <w:rsid w:val="597466A4"/>
    <w:rsid w:val="5B237E93"/>
    <w:rsid w:val="5C2B06C5"/>
    <w:rsid w:val="5E1C33F4"/>
    <w:rsid w:val="5E3B7AF9"/>
    <w:rsid w:val="5FE22D60"/>
    <w:rsid w:val="60017D91"/>
    <w:rsid w:val="606964BC"/>
    <w:rsid w:val="60CC2CDD"/>
    <w:rsid w:val="614E730A"/>
    <w:rsid w:val="636D582F"/>
    <w:rsid w:val="6395523F"/>
    <w:rsid w:val="63E818F6"/>
    <w:rsid w:val="646060BC"/>
    <w:rsid w:val="64617060"/>
    <w:rsid w:val="64A010A4"/>
    <w:rsid w:val="64C115D9"/>
    <w:rsid w:val="65A6536B"/>
    <w:rsid w:val="65D16E38"/>
    <w:rsid w:val="665477F1"/>
    <w:rsid w:val="66C22023"/>
    <w:rsid w:val="66E42BA0"/>
    <w:rsid w:val="6712692A"/>
    <w:rsid w:val="67361858"/>
    <w:rsid w:val="67953680"/>
    <w:rsid w:val="685933BE"/>
    <w:rsid w:val="69783B7C"/>
    <w:rsid w:val="69AA1A66"/>
    <w:rsid w:val="69E63E4A"/>
    <w:rsid w:val="6AB06D96"/>
    <w:rsid w:val="6AD12B4E"/>
    <w:rsid w:val="6CBC665B"/>
    <w:rsid w:val="6D8A74C3"/>
    <w:rsid w:val="6DDA2CA0"/>
    <w:rsid w:val="6EB105AA"/>
    <w:rsid w:val="72130881"/>
    <w:rsid w:val="72AE42B2"/>
    <w:rsid w:val="73E752B4"/>
    <w:rsid w:val="74932C46"/>
    <w:rsid w:val="754C03FE"/>
    <w:rsid w:val="7646191B"/>
    <w:rsid w:val="77050A54"/>
    <w:rsid w:val="773A7C2A"/>
    <w:rsid w:val="77AE7BE8"/>
    <w:rsid w:val="78360DC6"/>
    <w:rsid w:val="789D1A6F"/>
    <w:rsid w:val="79804A8A"/>
    <w:rsid w:val="7A140357"/>
    <w:rsid w:val="7C9B6A7C"/>
    <w:rsid w:val="7CE34C72"/>
    <w:rsid w:val="7EB81375"/>
    <w:rsid w:val="7F5065BF"/>
    <w:rsid w:val="7F567F7A"/>
    <w:rsid w:val="7F572178"/>
    <w:rsid w:val="7FD76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3">
    <w:name w:val="Plain Text"/>
    <w:basedOn w:val="1"/>
    <w:link w:val="15"/>
    <w:unhideWhenUsed/>
    <w:qFormat/>
    <w:uiPriority w:val="0"/>
    <w:rPr>
      <w:rFonts w:ascii="宋体" w:hAnsi="Courier New" w:cstheme="minorBidi"/>
      <w:szCs w:val="22"/>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纯文本 Char"/>
    <w:basedOn w:val="9"/>
    <w:qFormat/>
    <w:locked/>
    <w:uiPriority w:val="0"/>
    <w:rPr>
      <w:rFonts w:ascii="宋体" w:hAnsi="Courier New" w:eastAsia="宋体"/>
    </w:rPr>
  </w:style>
  <w:style w:type="character" w:customStyle="1" w:styleId="15">
    <w:name w:val="纯文本 Char1"/>
    <w:basedOn w:val="9"/>
    <w:link w:val="3"/>
    <w:semiHidden/>
    <w:qFormat/>
    <w:uiPriority w:val="99"/>
    <w:rPr>
      <w:rFonts w:ascii="宋体" w:hAnsi="Courier New" w:eastAsia="宋体" w:cs="Courier New"/>
      <w:szCs w:val="21"/>
    </w:rPr>
  </w:style>
  <w:style w:type="paragraph" w:customStyle="1" w:styleId="16">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1029</Words>
  <Characters>1063</Characters>
  <Lines>9</Lines>
  <Paragraphs>2</Paragraphs>
  <TotalTime>1</TotalTime>
  <ScaleCrop>false</ScaleCrop>
  <LinksUpToDate>false</LinksUpToDate>
  <CharactersWithSpaces>1073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2026-01-15T03:25:00Z</dcterms:created>
  <dc:creator>倪良军</dc:creator>
  <cp:lastModifiedBy>  </cp:lastModifiedBy>
  <cp:lastPrinted>2025-12-04T09:07:00Z</cp:lastPrinted>
  <dcterms:modified xsi:type="dcterms:W3CDTF">2026-07-30T08:03:58Z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eyJoZGlkIjoiZjU0MzFkZjIyZDRhZDg0MDAxY2Y4MDE3ZWM1MGVkNzgiLCJ1c2VySWQiOiIzNzE4MDk3NDIifQ==</vt:lpwstr>
  </property>
  <property fmtid="{D5CDD505-2E9C-101B-9397-08002B2CF9AE}" pid="4" name="ICV">
    <vt:lpwstr>074A73A6104740269492BD9BCEC3F185_13</vt:lpwstr>
  </property>
</Properties>
</file>