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363C4">
      <w:pPr>
        <w:ind w:firstLine="160" w:firstLineChars="50"/>
        <w:rPr>
          <w:rFonts w:ascii="华文宋体" w:hAnsi="华文宋体" w:eastAsia="华文宋体"/>
          <w:sz w:val="32"/>
          <w:szCs w:val="32"/>
        </w:rPr>
      </w:pPr>
      <w:r>
        <w:rPr>
          <w:rFonts w:hint="eastAsia" w:ascii="华文宋体" w:hAnsi="华文宋体" w:eastAsia="华文宋体"/>
          <w:sz w:val="32"/>
          <w:szCs w:val="32"/>
        </w:rPr>
        <w:t>附件1：</w:t>
      </w:r>
    </w:p>
    <w:p w14:paraId="46B32CFA">
      <w:pPr>
        <w:ind w:firstLine="630" w:firstLineChars="196"/>
        <w:jc w:val="center"/>
        <w:rPr>
          <w:rFonts w:ascii="方正小标宋简体" w:hAnsi="华文中宋" w:eastAsia="方正小标宋简体"/>
          <w:b/>
          <w:sz w:val="32"/>
          <w:szCs w:val="32"/>
        </w:rPr>
      </w:pPr>
      <w:r>
        <w:rPr>
          <w:rFonts w:hint="eastAsia" w:ascii="方正小标宋简体" w:hAnsi="华文中宋" w:eastAsia="方正小标宋简体"/>
          <w:b/>
          <w:sz w:val="32"/>
          <w:szCs w:val="32"/>
        </w:rPr>
        <w:t>江门市妇幼保健院窗帘（含床帘）项目需求</w:t>
      </w:r>
    </w:p>
    <w:p w14:paraId="7F75D7D0">
      <w:pPr>
        <w:numPr>
          <w:ilvl w:val="0"/>
          <w:numId w:val="1"/>
        </w:numPr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项目概况</w:t>
      </w:r>
    </w:p>
    <w:p w14:paraId="6EE6E392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200"/>
        <w:textAlignment w:val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项目名称：江门市妇幼保健院儿童大楼</w:t>
      </w:r>
      <w:r>
        <w:rPr>
          <w:rFonts w:hint="eastAsia" w:cs="Times New Roman"/>
          <w:sz w:val="21"/>
          <w:szCs w:val="21"/>
          <w:lang w:val="en-US" w:eastAsia="zh-CN"/>
        </w:rPr>
        <w:t>12-14层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窗帘（含床帘）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安装</w:t>
      </w:r>
      <w:r>
        <w:rPr>
          <w:rFonts w:ascii="Times New Roman" w:hAnsi="Times New Roman" w:eastAsia="宋体" w:cs="Times New Roman"/>
          <w:sz w:val="21"/>
          <w:szCs w:val="21"/>
        </w:rPr>
        <w:t>项目</w:t>
      </w:r>
    </w:p>
    <w:p w14:paraId="5AE047AA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200"/>
        <w:textAlignment w:val="auto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eastAsia" w:cs="Times New Roman"/>
          <w:sz w:val="21"/>
          <w:szCs w:val="21"/>
          <w:lang w:eastAsia="zh-CN"/>
        </w:rPr>
        <w:t>项目范围：为江门市妇幼保健院儿童大楼</w:t>
      </w:r>
      <w:r>
        <w:rPr>
          <w:rFonts w:hint="eastAsia" w:cs="Times New Roman"/>
          <w:sz w:val="21"/>
          <w:szCs w:val="21"/>
          <w:lang w:val="en-US" w:eastAsia="zh-CN"/>
        </w:rPr>
        <w:t>12-14层提供窗帘、床帘、卷帘及配套轨道、配件的供货、运输、安装、调试等全流程服务，包含75个窗的窗帘、153床的床帘、18个窗户的卷帘及对应配套轨道、配件。</w:t>
      </w:r>
    </w:p>
    <w:p w14:paraId="3E84A7E5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200"/>
        <w:textAlignment w:val="auto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t>项目要求：所有产品需符合国家相关质量、安全、环保标准，适配医院儿童诊疗区域的使用场景，满足抗菌、阻燃、安全、耐用等核心要求，安装施工需遵循医院现场管理规定，做到文明施工、安全施工。</w:t>
      </w:r>
    </w:p>
    <w:p w14:paraId="4E94D8DD">
      <w:pPr>
        <w:numPr>
          <w:ilvl w:val="0"/>
          <w:numId w:val="0"/>
        </w:numPr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二、</w:t>
      </w:r>
      <w:r>
        <w:rPr>
          <w:rFonts w:hint="eastAsia" w:ascii="楷体" w:hAnsi="楷体" w:eastAsia="楷体"/>
          <w:b/>
          <w:sz w:val="32"/>
          <w:szCs w:val="32"/>
        </w:rPr>
        <w:t>材料、配件及制作要求</w:t>
      </w:r>
    </w:p>
    <w:tbl>
      <w:tblPr>
        <w:tblStyle w:val="5"/>
        <w:tblW w:w="10179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579"/>
        <w:gridCol w:w="5040"/>
        <w:gridCol w:w="2738"/>
      </w:tblGrid>
      <w:tr w14:paraId="28F4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22" w:type="dxa"/>
          </w:tcPr>
          <w:p w14:paraId="15E75871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序号</w:t>
            </w:r>
          </w:p>
        </w:tc>
        <w:tc>
          <w:tcPr>
            <w:tcW w:w="1579" w:type="dxa"/>
          </w:tcPr>
          <w:p w14:paraId="0BCCF069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物品名称</w:t>
            </w:r>
          </w:p>
        </w:tc>
        <w:tc>
          <w:tcPr>
            <w:tcW w:w="5040" w:type="dxa"/>
          </w:tcPr>
          <w:p w14:paraId="0D5850C7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详细参数</w:t>
            </w:r>
          </w:p>
        </w:tc>
        <w:tc>
          <w:tcPr>
            <w:tcW w:w="2738" w:type="dxa"/>
          </w:tcPr>
          <w:p w14:paraId="3F060B36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备注</w:t>
            </w:r>
          </w:p>
        </w:tc>
      </w:tr>
      <w:tr w14:paraId="3A69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822" w:type="dxa"/>
            <w:vAlign w:val="center"/>
          </w:tcPr>
          <w:p w14:paraId="728B5BC3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79" w:type="dxa"/>
            <w:vAlign w:val="center"/>
          </w:tcPr>
          <w:p w14:paraId="118C0B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窗帘布</w:t>
            </w:r>
          </w:p>
        </w:tc>
        <w:tc>
          <w:tcPr>
            <w:tcW w:w="5040" w:type="dxa"/>
            <w:vAlign w:val="center"/>
          </w:tcPr>
          <w:p w14:paraId="29F0F85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材质：聚酯纤维 规格：离地≤30cm                幅宽：2.8m  制作要求：按2倍褶位制作  克重：≥660g/</w:t>
            </w:r>
            <w:r>
              <w:rPr>
                <w:rFonts w:hint="eastAsia" w:ascii="宋体" w:hAnsi="宋体"/>
                <w:kern w:val="0"/>
                <w:szCs w:val="21"/>
              </w:rPr>
              <w:t>㎡</w:t>
            </w:r>
          </w:p>
          <w:p w14:paraId="2709C2C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胀破强度 符合GB/T 19817-2015《纺织品 装饰用织物》标准通过抗菌效果FZ/T 73023-2006《抗菌针织品》国家标准A级检测                                     可分解致癌芳香胺染料：符合GB 18401-2010  《国家纺织产品基本安全技术规范》</w:t>
            </w:r>
          </w:p>
          <w:p w14:paraId="5DFC0041">
            <w:pPr>
              <w:widowControl/>
              <w:rPr>
                <w:rFonts w:ascii="新宋体" w:hAnsi="新宋体" w:eastAsia="宋体" w:cs="新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耐洗色牢度符合GB/T 19817-2005《纺织装饰用织物》标准</w:t>
            </w:r>
          </w:p>
        </w:tc>
        <w:tc>
          <w:tcPr>
            <w:tcW w:w="2738" w:type="dxa"/>
          </w:tcPr>
          <w:p w14:paraId="5EDB88B6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</w:rPr>
              <w:t>窗帘共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75</w:t>
            </w:r>
            <w:r>
              <w:rPr>
                <w:rFonts w:hint="eastAsia" w:ascii="宋体" w:hAnsi="宋体" w:cs="Times New Roman"/>
                <w:kern w:val="0"/>
              </w:rPr>
              <w:t>个窗</w:t>
            </w:r>
            <w:r>
              <w:rPr>
                <w:rFonts w:hint="eastAsia" w:ascii="宋体" w:hAnsi="宋体" w:eastAsia="宋体" w:cs="Times New Roman"/>
                <w:kern w:val="0"/>
              </w:rPr>
              <w:drawing>
                <wp:inline distT="0" distB="0" distL="114300" distR="114300">
                  <wp:extent cx="1270635" cy="1818640"/>
                  <wp:effectExtent l="0" t="0" r="5715" b="10160"/>
                  <wp:docPr id="2" name="图片 2" descr="微信图片_20240608151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6081511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181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19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822" w:type="dxa"/>
            <w:vAlign w:val="center"/>
          </w:tcPr>
          <w:p w14:paraId="18B0C638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79" w:type="dxa"/>
            <w:vAlign w:val="center"/>
          </w:tcPr>
          <w:p w14:paraId="677099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床帘</w:t>
            </w:r>
          </w:p>
        </w:tc>
        <w:tc>
          <w:tcPr>
            <w:tcW w:w="5040" w:type="dxa"/>
            <w:vAlign w:val="center"/>
          </w:tcPr>
          <w:p w14:paraId="00F1920D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材质：聚酯纤维 规格：离地≤30cm                幅宽：2.8m    制作要求：按2倍褶位制作</w:t>
            </w:r>
          </w:p>
          <w:p w14:paraId="01EDF6D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克重：≥560g/</w:t>
            </w:r>
            <w:r>
              <w:rPr>
                <w:rFonts w:hint="eastAsia" w:ascii="宋体" w:hAnsi="宋体"/>
                <w:kern w:val="0"/>
                <w:szCs w:val="21"/>
              </w:rPr>
              <w:t>㎡</w:t>
            </w:r>
          </w:p>
          <w:p w14:paraId="70CB301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阻燃防火性能：达到国家GB20286-2006《公共场所阻燃制品及组件燃烧性能要求和标识》标准燃烧性能达到1级阻燃</w:t>
            </w:r>
          </w:p>
          <w:p w14:paraId="3C21C5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甲醛含量：低于GB 18401-2010《国家纺织产品基本安全技术规范》  （C类）限定值。符合GB/T 2912.1-2009(水萃取法) 检验标准                                  PH值：符合GB 18401-2010《国家纺织产品基本安全技术规范》</w:t>
            </w:r>
          </w:p>
          <w:p w14:paraId="6E8C51F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通过抗菌效果FZ/T 73023-2006《抗菌针织品》国家标准A级检测                                     可分解致癌芳香胺染料：符合GB 18401-2010  《国家纺织产品基本安全技术规范》</w:t>
            </w:r>
          </w:p>
          <w:p w14:paraId="6A9CBD6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耐洗色牢度符合GB/T 19817-2005《纺织装饰用织物》标准</w:t>
            </w:r>
          </w:p>
          <w:p w14:paraId="2AF6ADC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胀破强度 符合GB/T 19817-2005《纺织品 装饰用织物》标准</w:t>
            </w:r>
          </w:p>
          <w:p w14:paraId="17DD870C">
            <w:pPr>
              <w:pStyle w:val="7"/>
            </w:pPr>
            <w:r>
              <w:rPr>
                <w:rFonts w:hint="eastAsia" w:ascii="宋体" w:hAnsi="宋体" w:cs="宋体"/>
                <w:kern w:val="0"/>
                <w:szCs w:val="21"/>
              </w:rPr>
              <w:t>水洗尺寸变化率即缩水率：符合GB/T19817-2005《纺织品 装饰用织物》标准</w:t>
            </w:r>
          </w:p>
        </w:tc>
        <w:tc>
          <w:tcPr>
            <w:tcW w:w="2738" w:type="dxa"/>
          </w:tcPr>
          <w:p w14:paraId="7B3582CF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</w:rPr>
              <w:t>床帘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153</w:t>
            </w:r>
            <w:r>
              <w:rPr>
                <w:rFonts w:hint="eastAsia" w:ascii="宋体" w:hAnsi="宋体" w:cs="Times New Roman"/>
                <w:kern w:val="0"/>
              </w:rPr>
              <w:t>床</w:t>
            </w:r>
            <w:r>
              <w:rPr>
                <w:rFonts w:hint="eastAsia" w:ascii="宋体" w:hAnsi="宋体" w:eastAsia="宋体" w:cs="Times New Roman"/>
                <w:kern w:val="0"/>
              </w:rPr>
              <w:drawing>
                <wp:inline distT="0" distB="0" distL="114300" distR="114300">
                  <wp:extent cx="1434465" cy="1834515"/>
                  <wp:effectExtent l="0" t="0" r="635" b="6985"/>
                  <wp:docPr id="4" name="图片 4" descr="图片1.png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1.png0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465" cy="183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5B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822" w:type="dxa"/>
            <w:vAlign w:val="center"/>
          </w:tcPr>
          <w:p w14:paraId="59D5C09E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AEA6B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纹布钩子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55D132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采用加厚全棉天象布带（带宽0.8cm，孔距1.0cm），水洗不缩水，可反复清洗。</w:t>
            </w:r>
          </w:p>
          <w:p w14:paraId="16066266">
            <w:r>
              <w:rPr>
                <w:rFonts w:hint="eastAsia" w:ascii="宋体" w:hAnsi="宋体" w:cs="Times New Roman"/>
                <w:color w:val="000000"/>
                <w:kern w:val="0"/>
                <w:szCs w:val="24"/>
              </w:rPr>
              <w:t>伟业高温焗柒104A钩，耐用不脱柒不生锈</w:t>
            </w:r>
          </w:p>
        </w:tc>
        <w:tc>
          <w:tcPr>
            <w:tcW w:w="2738" w:type="dxa"/>
            <w:shd w:val="clear" w:color="auto" w:fill="auto"/>
          </w:tcPr>
          <w:p w14:paraId="3B41F547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hint="eastAsia"/>
                <w:szCs w:val="24"/>
              </w:rPr>
              <w:drawing>
                <wp:inline distT="0" distB="0" distL="114300" distR="114300">
                  <wp:extent cx="1202690" cy="1378585"/>
                  <wp:effectExtent l="0" t="0" r="16510" b="12065"/>
                  <wp:docPr id="15" name="图片 15" descr="微信图片_20230529201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微信图片_2023052920185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90" cy="137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3A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822" w:type="dxa"/>
            <w:vAlign w:val="center"/>
          </w:tcPr>
          <w:p w14:paraId="494BC14E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79" w:type="dxa"/>
            <w:vAlign w:val="center"/>
          </w:tcPr>
          <w:p w14:paraId="4348FDB7">
            <w:pPr>
              <w:widowControl/>
              <w:ind w:firstLine="240" w:firstLineChars="100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卷帘</w:t>
            </w:r>
          </w:p>
        </w:tc>
        <w:tc>
          <w:tcPr>
            <w:tcW w:w="5040" w:type="dxa"/>
            <w:vAlign w:val="center"/>
          </w:tcPr>
          <w:p w14:paraId="36F00A18">
            <w:pPr>
              <w:pStyle w:val="7"/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卷帘面料：聚酯纤维40%，PVC60%,可达到很好的遮光效果，具有极好的弹性恢复性能力，防紫外线，抗酸，抗碱性能良好，不怕霉菌，没有虫蛀，坚牢耐用。</w:t>
            </w:r>
          </w:p>
        </w:tc>
        <w:tc>
          <w:tcPr>
            <w:tcW w:w="2738" w:type="dxa"/>
          </w:tcPr>
          <w:p w14:paraId="30D406EA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</w:rPr>
              <w:t>窗户数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18</w:t>
            </w:r>
            <w:r>
              <w:rPr>
                <w:rFonts w:hint="eastAsia" w:ascii="宋体" w:hAnsi="宋体" w:cs="Times New Roman"/>
                <w:kern w:val="0"/>
              </w:rPr>
              <w:t>个</w:t>
            </w:r>
            <w:r>
              <w:rPr>
                <w:rFonts w:hint="eastAsia" w:ascii="宋体" w:hAnsi="宋体" w:eastAsia="宋体" w:cs="Times New Roman"/>
                <w:kern w:val="0"/>
              </w:rPr>
              <w:drawing>
                <wp:inline distT="0" distB="0" distL="114300" distR="114300">
                  <wp:extent cx="1165225" cy="960755"/>
                  <wp:effectExtent l="0" t="0" r="15875" b="10795"/>
                  <wp:docPr id="6" name="图片 6" descr="微信图片_20241115200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4111520080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25" cy="96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78B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822" w:type="dxa"/>
            <w:vAlign w:val="center"/>
          </w:tcPr>
          <w:p w14:paraId="30EF1EF3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79" w:type="dxa"/>
            <w:vAlign w:val="center"/>
          </w:tcPr>
          <w:p w14:paraId="200A8A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窗帘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轨道</w:t>
            </w:r>
          </w:p>
        </w:tc>
        <w:tc>
          <w:tcPr>
            <w:tcW w:w="5040" w:type="dxa"/>
            <w:vAlign w:val="center"/>
          </w:tcPr>
          <w:p w14:paraId="50C3446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材质：铝合金</w:t>
            </w:r>
          </w:p>
          <w:p w14:paraId="52BB2F9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外壁：12mm宽拉丝美化设计，内壁设加强筋2道</w:t>
            </w:r>
          </w:p>
          <w:p w14:paraId="1E14631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封口为铁质铸件</w:t>
            </w:r>
          </w:p>
          <w:p w14:paraId="6800DFC3">
            <w:pPr>
              <w:pStyle w:val="7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符合GB/T6892-2016《一般工业用铝及铝合金挤压型材》标准的要求</w:t>
            </w:r>
          </w:p>
          <w:p w14:paraId="786CFDAA">
            <w:pPr>
              <w:pStyle w:val="7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壁厚：3mm，为铝质医隔帘导轨专用安装码，产品用铝材一体铸造而成，安装稳固、使用寿命长、不变形、不脱落</w:t>
            </w:r>
          </w:p>
        </w:tc>
        <w:tc>
          <w:tcPr>
            <w:tcW w:w="2738" w:type="dxa"/>
          </w:tcPr>
          <w:p w14:paraId="36FDE967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/>
                <w:szCs w:val="24"/>
              </w:rPr>
              <w:drawing>
                <wp:inline distT="0" distB="0" distL="114300" distR="114300">
                  <wp:extent cx="1202690" cy="1514475"/>
                  <wp:effectExtent l="0" t="0" r="16510" b="9525"/>
                  <wp:docPr id="10" name="图片 10" descr="微信图片_20230529201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3052920182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9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46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822" w:type="dxa"/>
            <w:vAlign w:val="center"/>
          </w:tcPr>
          <w:p w14:paraId="46714352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79" w:type="dxa"/>
            <w:vAlign w:val="center"/>
          </w:tcPr>
          <w:p w14:paraId="0FF314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床帘轨道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5BD4463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材质：铝合金</w:t>
            </w:r>
          </w:p>
          <w:p w14:paraId="0237CC7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外壁：15mm宽拉丝美化设计，内壁设加强筋2道</w:t>
            </w:r>
          </w:p>
          <w:p w14:paraId="700B618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封口为铁质铸件</w:t>
            </w:r>
          </w:p>
          <w:p w14:paraId="4831211C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符合GB/T6892-2006《一般工业用铝及铝合金挤压型材》标准的要求</w:t>
            </w:r>
          </w:p>
        </w:tc>
        <w:tc>
          <w:tcPr>
            <w:tcW w:w="2738" w:type="dxa"/>
          </w:tcPr>
          <w:p w14:paraId="781608B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589915" cy="1562100"/>
                  <wp:effectExtent l="0" t="0" r="6985" b="0"/>
                  <wp:docPr id="9" name="图片 9" descr="L@VG8O4N~080{6$_~FC_[$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L@VG8O4N~080{6$_~FC_[$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AB91EA">
      <w:pPr>
        <w:rPr>
          <w:rFonts w:ascii="楷体" w:hAnsi="楷体" w:eastAsia="楷体"/>
          <w:b/>
          <w:sz w:val="32"/>
          <w:szCs w:val="32"/>
        </w:rPr>
      </w:pPr>
    </w:p>
    <w:p w14:paraId="15249C3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三</w:t>
      </w:r>
      <w:r>
        <w:rPr>
          <w:rFonts w:hint="eastAsia" w:ascii="宋体" w:hAnsi="宋体" w:eastAsia="宋体" w:cs="宋体"/>
          <w:sz w:val="21"/>
          <w:szCs w:val="21"/>
        </w:rPr>
        <w:t>、其它</w:t>
      </w:r>
    </w:p>
    <w:p w14:paraId="55A2926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1、报价费用含布料、导轨、配件等，含税、送货及安装等一切费用。床帘导轨安装必须牢固。</w:t>
      </w:r>
    </w:p>
    <w:p w14:paraId="10CF31E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2、医院负责场地、电费及采购费用；其余一切费用由中标单位承担。</w:t>
      </w:r>
    </w:p>
    <w:p w14:paraId="54E2C31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1"/>
          <w:szCs w:val="21"/>
        </w:rPr>
        <w:t>3、窗户及床的数量及尺寸。见附件2。</w:t>
      </w:r>
      <w:bookmarkStart w:id="0" w:name="_GoBack"/>
      <w:bookmarkEnd w:id="0"/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2046D0"/>
    <w:multiLevelType w:val="singleLevel"/>
    <w:tmpl w:val="F22046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D92F41"/>
    <w:multiLevelType w:val="singleLevel"/>
    <w:tmpl w:val="F9D92F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ZjRlZGEwMTdkYTI5NDdmNDNhMTVmMGVhNjA2ODMifQ=="/>
  </w:docVars>
  <w:rsids>
    <w:rsidRoot w:val="002E3FAB"/>
    <w:rsid w:val="0025426C"/>
    <w:rsid w:val="002979B0"/>
    <w:rsid w:val="002E3FAB"/>
    <w:rsid w:val="00332D85"/>
    <w:rsid w:val="00343482"/>
    <w:rsid w:val="00424CA4"/>
    <w:rsid w:val="00437E5D"/>
    <w:rsid w:val="005515EB"/>
    <w:rsid w:val="0089575B"/>
    <w:rsid w:val="00B20613"/>
    <w:rsid w:val="00B461C1"/>
    <w:rsid w:val="00C46F7A"/>
    <w:rsid w:val="00C66F99"/>
    <w:rsid w:val="00C85495"/>
    <w:rsid w:val="00D74437"/>
    <w:rsid w:val="00D76D00"/>
    <w:rsid w:val="00D9431E"/>
    <w:rsid w:val="04EE4734"/>
    <w:rsid w:val="070A236C"/>
    <w:rsid w:val="16E44051"/>
    <w:rsid w:val="1DD56BAD"/>
    <w:rsid w:val="27C22E19"/>
    <w:rsid w:val="2B852560"/>
    <w:rsid w:val="36057C7A"/>
    <w:rsid w:val="410A5254"/>
    <w:rsid w:val="5F530220"/>
    <w:rsid w:val="614152A1"/>
    <w:rsid w:val="62CB721C"/>
    <w:rsid w:val="6DB34AB2"/>
    <w:rsid w:val="738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7">
    <w:name w:val="页眉 New New New New New New New New New New New New New New New New New New New New New New New"/>
    <w:basedOn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8">
    <w:name w:val="正文 New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1112</Words>
  <Characters>1350</Characters>
  <Lines>11</Lines>
  <Paragraphs>3</Paragraphs>
  <TotalTime>8</TotalTime>
  <ScaleCrop>false</ScaleCrop>
  <LinksUpToDate>false</LinksUpToDate>
  <CharactersWithSpaces>1523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2025-03-27T03:22:00Z</dcterms:created>
  <dc:creator>叶鼎盛</dc:creator>
  <cp:lastModifiedBy>  </cp:lastModifiedBy>
  <dcterms:modified xsi:type="dcterms:W3CDTF">2026-03-17T10:11:14Z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3770C3FD266E417C9A57BD46218B93D9_13</vt:lpwstr>
  </property>
  <property fmtid="{D5CDD505-2E9C-101B-9397-08002B2CF9AE}" pid="4" name="KSOTemplateDocerSaveRecord">
    <vt:lpwstr>eyJoZGlkIjoiNjI4MGFhMzNkNWViMDFkODMyYzBmYmY3MjUyOWZjODUiLCJ1c2VySWQiOiIzNzE4MDk3NDIifQ==</vt:lpwstr>
  </property>
</Properties>
</file>