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869A1BC7">
      <w:pPr>
        <w:pStyle w:val="13"/>
      </w:pPr>
      <w:r>
        <w:t>江门市妇幼保健院儿童大楼12-15层开荒清洁及PVC地胶打蜡服务项目招标需求</w:t>
      </w:r>
    </w:p>
    <w:p w14:paraId="C3454991">
      <w:pPr>
        <w:pStyle w:val="2"/>
        <w:numPr>
          <w:ilvl w:val="0"/>
          <w:numId w:val="1"/>
        </w:numPr>
        <w:topLinePunct w:val="0"/>
        <w:ind w:left="0" w:leftChars="0" w:firstLine="0" w:firstLineChars="0"/>
      </w:pPr>
      <w:r>
        <w:t>项目基本信息</w:t>
      </w:r>
    </w:p>
    <w:p w14:paraId="827EECB0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1.</w:t>
      </w:r>
      <w:r>
        <w:rPr>
          <w:rFonts w:ascii="Times New Roman" w:hAnsi="Times New Roman" w:eastAsia="宋体" w:cs="Times New Roman"/>
          <w:sz w:val="24"/>
          <w:szCs w:val="24"/>
        </w:rPr>
        <w:t>项目名称：江门市妇幼保健院儿童大楼12-15层开荒清洁及PVC地胶打蜡服务项目</w:t>
      </w:r>
    </w:p>
    <w:p w14:paraId="C78E8FC0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2.</w:t>
      </w:r>
      <w:r>
        <w:rPr>
          <w:rFonts w:ascii="Times New Roman" w:hAnsi="Times New Roman" w:eastAsia="宋体" w:cs="Times New Roman"/>
          <w:sz w:val="24"/>
          <w:szCs w:val="24"/>
        </w:rPr>
        <w:t>预算金额：本项目最高预算限价为108</w:t>
      </w:r>
      <w:r>
        <w:rPr>
          <w:rFonts w:hint="eastAsia" w:cs="Times New Roman"/>
          <w:sz w:val="24"/>
          <w:szCs w:val="24"/>
          <w:lang w:val="en-US" w:eastAsia="zh-CN"/>
        </w:rPr>
        <w:t>,</w:t>
      </w:r>
      <w:r>
        <w:rPr>
          <w:rFonts w:ascii="Times New Roman" w:hAnsi="Times New Roman" w:eastAsia="宋体" w:cs="Times New Roman"/>
          <w:sz w:val="24"/>
          <w:szCs w:val="24"/>
        </w:rPr>
        <w:t>142</w:t>
      </w:r>
      <w:r>
        <w:rPr>
          <w:rFonts w:hint="eastAsia" w:cs="Times New Roman"/>
          <w:sz w:val="24"/>
          <w:szCs w:val="24"/>
          <w:lang w:val="en-US" w:eastAsia="zh-CN"/>
        </w:rPr>
        <w:t>.00</w:t>
      </w:r>
      <w:r>
        <w:rPr>
          <w:rFonts w:ascii="Times New Roman" w:hAnsi="Times New Roman" w:eastAsia="宋体" w:cs="Times New Roman"/>
          <w:sz w:val="24"/>
          <w:szCs w:val="24"/>
        </w:rPr>
        <w:t>元，投标总价为包干价（含人工费、设备费、耗材费、运输费、管理费、税费等全部费用），投标报价不得超出限价</w:t>
      </w:r>
    </w:p>
    <w:p w14:paraId="A2524DBE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3.</w:t>
      </w:r>
      <w:r>
        <w:rPr>
          <w:rFonts w:ascii="Times New Roman" w:hAnsi="Times New Roman" w:eastAsia="宋体" w:cs="Times New Roman"/>
          <w:sz w:val="24"/>
          <w:szCs w:val="24"/>
        </w:rPr>
        <w:t>实施地点：江门市妇幼保健院儿童大楼12-15层、儿童大楼二楼儿科综合治疗区域</w:t>
      </w:r>
    </w:p>
    <w:p w14:paraId="545D4037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4.</w:t>
      </w:r>
      <w:r>
        <w:rPr>
          <w:rFonts w:ascii="Times New Roman" w:hAnsi="Times New Roman" w:eastAsia="宋体" w:cs="Times New Roman"/>
          <w:sz w:val="24"/>
          <w:szCs w:val="24"/>
        </w:rPr>
        <w:t>施工期：分阶段进场，合计12自然日内完成全部工作，具体进场时间以医院通知为准</w:t>
      </w:r>
    </w:p>
    <w:p w14:paraId="FC8C8E2C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5.</w:t>
      </w:r>
      <w:r>
        <w:rPr>
          <w:rFonts w:ascii="Times New Roman" w:hAnsi="Times New Roman" w:eastAsia="宋体" w:cs="Times New Roman"/>
          <w:sz w:val="24"/>
          <w:szCs w:val="24"/>
        </w:rPr>
        <w:t>是否勘察现场：是</w:t>
      </w:r>
    </w:p>
    <w:p w14:paraId="629E7EB4">
      <w:pPr>
        <w:pStyle w:val="11"/>
      </w:pPr>
      <w:r>
        <w:rPr>
          <w:rFonts w:hint="eastAsia" w:cs="Times New Roman"/>
          <w:sz w:val="24"/>
          <w:szCs w:val="24"/>
          <w:lang w:val="en-US" w:eastAsia="zh-CN"/>
        </w:rPr>
        <w:t>6.</w:t>
      </w:r>
      <w:r>
        <w:rPr>
          <w:rFonts w:ascii="Times New Roman" w:hAnsi="Times New Roman" w:eastAsia="宋体" w:cs="Times New Roman"/>
          <w:sz w:val="24"/>
          <w:szCs w:val="24"/>
        </w:rPr>
        <w:t>是否需要项目负责人：是</w:t>
      </w:r>
    </w:p>
    <w:p w14:paraId="7B8FE2A1">
      <w:pPr>
        <w:pStyle w:val="2"/>
        <w:numPr>
          <w:ilvl w:val="0"/>
          <w:numId w:val="1"/>
        </w:numPr>
        <w:topLinePunct w:val="0"/>
        <w:ind w:left="0" w:leftChars="0" w:firstLine="0" w:firstLineChars="0"/>
      </w:pPr>
      <w:r>
        <w:t>采购需求</w:t>
      </w:r>
    </w:p>
    <w:p w14:paraId="9BBA5DFD">
      <w:pPr>
        <w:pStyle w:val="3"/>
        <w:numPr>
          <w:ilvl w:val="0"/>
          <w:numId w:val="2"/>
        </w:numPr>
        <w:topLinePunct w:val="0"/>
        <w:ind w:left="0" w:leftChars="0" w:firstLine="0" w:firstLineChars="0"/>
      </w:pPr>
      <w:r>
        <w:t>服务范围及核算面积</w:t>
      </w:r>
    </w:p>
    <w:p w14:paraId="62F9D3E1">
      <w:pPr>
        <w:pStyle w:val="11"/>
        <w:numPr>
          <w:ilvl w:val="0"/>
          <w:numId w:val="3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服务范围：儿童大楼12-15层室内全面开荒清洁、建筑垃圾清理、玻璃清洁、卫生间清洁、公共区域清洁、PVC地胶清洗、打蜡、抛光养护等；额外完成儿童大楼二楼儿科综合治疗区域地胶的打蜡服务。</w:t>
      </w:r>
    </w:p>
    <w:p w14:paraId="DE5867EC">
      <w:pPr>
        <w:pStyle w:val="11"/>
        <w:numPr>
          <w:ilvl w:val="0"/>
          <w:numId w:val="3"/>
        </w:numPr>
        <w:ind w:left="0" w:leftChars="0" w:firstLine="480" w:firstLineChars="0"/>
      </w:pPr>
      <w:r>
        <w:rPr>
          <w:rFonts w:ascii="Times New Roman" w:hAnsi="Times New Roman" w:eastAsia="宋体" w:cs="Times New Roman"/>
          <w:sz w:val="24"/>
          <w:szCs w:val="24"/>
        </w:rPr>
        <w:t>核算面积：总建筑面积6926㎡，PVC地胶面积6126㎡</w:t>
      </w:r>
    </w:p>
    <w:p w14:paraId="00BF17C9">
      <w:pPr>
        <w:pStyle w:val="3"/>
        <w:numPr>
          <w:ilvl w:val="0"/>
          <w:numId w:val="2"/>
        </w:numPr>
        <w:topLinePunct w:val="0"/>
        <w:ind w:left="0" w:leftChars="0" w:firstLine="0" w:firstLineChars="0"/>
        <w:rPr>
          <w:b w:val="0"/>
        </w:rPr>
      </w:pPr>
      <w:r>
        <w:t>服务内容及质量标准</w:t>
      </w:r>
    </w:p>
    <w:p w14:paraId="C7635F32">
      <w:pPr>
        <w:pStyle w:val="3"/>
        <w:numPr>
          <w:ilvl w:val="0"/>
          <w:numId w:val="0"/>
        </w:numPr>
        <w:topLinePunct w:val="0"/>
        <w:ind w:leftChars="0"/>
      </w:pPr>
      <w:r>
        <w:rPr>
          <w:rFonts w:hint="eastAsia"/>
          <w:lang w:val="en-US" w:eastAsia="zh-CN"/>
        </w:rPr>
        <w:t>（1）</w:t>
      </w:r>
      <w:r>
        <w:t>开荒清洁服务内容</w:t>
      </w:r>
    </w:p>
    <w:p w14:paraId="81251B95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1.</w:t>
      </w:r>
      <w:r>
        <w:rPr>
          <w:rFonts w:ascii="Times New Roman" w:hAnsi="Times New Roman" w:eastAsia="宋体" w:cs="Times New Roman"/>
          <w:sz w:val="24"/>
          <w:szCs w:val="24"/>
        </w:rPr>
        <w:t>全面清理施工现场遗留建筑垃圾、灰尘、涂料点、胶渍、水泥块、包装废料等，做到无垃圾、无杂物、无卫生死角。</w:t>
      </w:r>
    </w:p>
    <w:p w14:paraId="DD10F9B5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ascii="Times New Roman" w:hAnsi="Times New Roman" w:eastAsia="宋体" w:cs="Times New Roman"/>
          <w:sz w:val="24"/>
          <w:szCs w:val="24"/>
        </w:rPr>
        <w:t>玻璃清洁：含玻璃面、窗框、窗槽、纱窗，清除胶渍、灰尘、水印，擦拭后光洁透亮、无划痕、无污渍。</w:t>
      </w:r>
    </w:p>
    <w:p w14:paraId="80F53229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2.</w:t>
      </w:r>
      <w:r>
        <w:rPr>
          <w:rFonts w:ascii="Times New Roman" w:hAnsi="Times New Roman" w:eastAsia="宋体" w:cs="Times New Roman"/>
          <w:sz w:val="24"/>
          <w:szCs w:val="24"/>
        </w:rPr>
        <w:t>地面清洁：清除地面水泥渣、油漆点、胶印、灰尘，地砖/石材地面无污渍、无积水、无残留清洁剂。</w:t>
      </w:r>
    </w:p>
    <w:p w14:paraId="1885311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3.</w:t>
      </w:r>
      <w:r>
        <w:rPr>
          <w:rFonts w:ascii="Times New Roman" w:hAnsi="Times New Roman" w:eastAsia="宋体" w:cs="Times New Roman"/>
          <w:sz w:val="24"/>
          <w:szCs w:val="24"/>
        </w:rPr>
        <w:t>墙面清洁：洁净无浮尘、无污渍，针对不同材质墙面采用对应清洁剂，涂料墙面避免使用腐蚀性清洁剂。</w:t>
      </w:r>
    </w:p>
    <w:p w14:paraId="5CC4A88F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4.</w:t>
      </w:r>
      <w:r>
        <w:rPr>
          <w:rFonts w:ascii="Times New Roman" w:hAnsi="Times New Roman" w:eastAsia="宋体" w:cs="Times New Roman"/>
          <w:sz w:val="24"/>
          <w:szCs w:val="24"/>
        </w:rPr>
        <w:t>卫生间清洁：自上而下清洁马桶、洗手盆、地面等，确保无污垢、无臭味，五金件光洁。</w:t>
      </w:r>
    </w:p>
    <w:p w14:paraId="808A9E4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5.</w:t>
      </w:r>
      <w:r>
        <w:rPr>
          <w:rFonts w:ascii="Times New Roman" w:hAnsi="Times New Roman" w:eastAsia="宋体" w:cs="Times New Roman"/>
          <w:sz w:val="24"/>
          <w:szCs w:val="24"/>
        </w:rPr>
        <w:t>公共区域/走廊/楼梯/电梯间：全方位清洁，无垃圾、无灰尘、无污渍，设施表面洁净。</w:t>
      </w:r>
    </w:p>
    <w:p w14:paraId="85811190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6.</w:t>
      </w:r>
      <w:r>
        <w:rPr>
          <w:rFonts w:ascii="Times New Roman" w:hAnsi="Times New Roman" w:eastAsia="宋体" w:cs="Times New Roman"/>
          <w:sz w:val="24"/>
          <w:szCs w:val="24"/>
        </w:rPr>
        <w:t>顶面/灯具/开关面板：清除尘土，无污渍、无手印，不损坏设施设备。</w:t>
      </w:r>
    </w:p>
    <w:p w14:paraId="C9FCBB86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7.</w:t>
      </w:r>
      <w:r>
        <w:rPr>
          <w:rFonts w:ascii="Times New Roman" w:hAnsi="Times New Roman" w:eastAsia="宋体" w:cs="Times New Roman"/>
          <w:sz w:val="24"/>
          <w:szCs w:val="24"/>
        </w:rPr>
        <w:t>家具与电器：擦拭表面及外壳，清洁灰尘、污渍，确保无划痕。</w:t>
      </w:r>
    </w:p>
    <w:p w14:paraId="6D761469">
      <w:r>
        <w:t xml:space="preserve"> </w:t>
      </w:r>
    </w:p>
    <w:p w14:paraId="5EF1F181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（2）</w:t>
      </w:r>
      <w:r>
        <w:rPr>
          <w:rFonts w:hint="eastAsia" w:ascii="黑体" w:hAnsi="黑体" w:eastAsia="黑体" w:cs="黑体"/>
          <w:sz w:val="28"/>
          <w:szCs w:val="28"/>
        </w:rPr>
        <w:t>PVC地胶打蜡服务内容</w:t>
      </w:r>
    </w:p>
    <w:p w14:paraId="7D4B73DF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1.</w:t>
      </w:r>
      <w:r>
        <w:rPr>
          <w:rFonts w:ascii="Times New Roman" w:hAnsi="Times New Roman" w:eastAsia="宋体" w:cs="Times New Roman"/>
          <w:sz w:val="24"/>
          <w:szCs w:val="24"/>
        </w:rPr>
        <w:t>前期处理：彻底清洁PVC地胶表面灰尘、污渍、胶渍、顽固污垢，干燥后无残留。</w:t>
      </w:r>
    </w:p>
    <w:p w14:paraId="15A11392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2.</w:t>
      </w:r>
      <w:r>
        <w:rPr>
          <w:rFonts w:ascii="Times New Roman" w:hAnsi="Times New Roman" w:eastAsia="宋体" w:cs="Times New Roman"/>
          <w:sz w:val="24"/>
          <w:szCs w:val="24"/>
        </w:rPr>
        <w:t>打蜡工艺：采用专业PVC地胶专用蜡水，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推荐参考品牌为泰华施prox、3M超级硬光蜡（或同档次、同性能的环保型专业地胶蜡水），</w:t>
      </w:r>
      <w:r>
        <w:rPr>
          <w:rFonts w:ascii="Times New Roman" w:hAnsi="Times New Roman" w:eastAsia="宋体" w:cs="Times New Roman"/>
          <w:sz w:val="24"/>
          <w:szCs w:val="24"/>
        </w:rPr>
        <w:t>均匀涂刷底蜡1-2遍、面蜡2-3遍，每遍蜡层完全干燥后进行下一道工序。</w:t>
      </w:r>
    </w:p>
    <w:p w14:paraId="908CD0DF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3.</w:t>
      </w:r>
      <w:r>
        <w:rPr>
          <w:rFonts w:ascii="Times New Roman" w:hAnsi="Times New Roman" w:eastAsia="宋体" w:cs="Times New Roman"/>
          <w:sz w:val="24"/>
          <w:szCs w:val="24"/>
        </w:rPr>
        <w:t>抛光处理：蜡层完全固化后，使用专业抛光机精细抛光，地胶表面光亮均匀、无气泡、无流挂、无漏打区域。</w:t>
      </w:r>
    </w:p>
    <w:p w14:paraId="17E84AF0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4.</w:t>
      </w:r>
      <w:r>
        <w:rPr>
          <w:rFonts w:ascii="Times New Roman" w:hAnsi="Times New Roman" w:eastAsia="宋体" w:cs="Times New Roman"/>
          <w:sz w:val="24"/>
          <w:szCs w:val="24"/>
        </w:rPr>
        <w:t>成品保护：打蜡完成后做好现场防护，避免未干蜡层被污染、划伤。</w:t>
      </w:r>
    </w:p>
    <w:p w14:paraId="83A57E42">
      <w: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3）</w:t>
      </w:r>
      <w:r>
        <w:rPr>
          <w:rFonts w:hint="eastAsia" w:ascii="黑体" w:hAnsi="黑体" w:eastAsia="黑体" w:cs="黑体"/>
          <w:sz w:val="28"/>
          <w:szCs w:val="28"/>
        </w:rPr>
        <w:t>服务质量标准</w:t>
      </w:r>
    </w:p>
    <w:p w14:paraId="BF905423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1.</w:t>
      </w:r>
      <w:r>
        <w:rPr>
          <w:rFonts w:ascii="Times New Roman" w:hAnsi="Times New Roman" w:eastAsia="宋体" w:cs="Times New Roman"/>
          <w:sz w:val="24"/>
          <w:szCs w:val="24"/>
        </w:rPr>
        <w:t>整体环境：无建筑垃圾、无灰尘、无污渍、无胶渍、无卫生死角，达到可直接入驻使用标准。</w:t>
      </w:r>
    </w:p>
    <w:p w14:paraId="73F7ECB2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2.</w:t>
      </w:r>
      <w:r>
        <w:rPr>
          <w:rFonts w:ascii="Times New Roman" w:hAnsi="Times New Roman" w:eastAsia="宋体" w:cs="Times New Roman"/>
          <w:sz w:val="24"/>
          <w:szCs w:val="24"/>
        </w:rPr>
        <w:t>玻璃：通透无水印、无污渍、无胶渍，窗框窗槽洁净无杂物。</w:t>
      </w:r>
    </w:p>
    <w:p w14:paraId="C17429F4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3.</w:t>
      </w:r>
      <w:r>
        <w:rPr>
          <w:rFonts w:ascii="Times New Roman" w:hAnsi="Times New Roman" w:eastAsia="宋体" w:cs="Times New Roman"/>
          <w:sz w:val="24"/>
          <w:szCs w:val="24"/>
        </w:rPr>
        <w:t>PVC地胶：表面光滑光亮、色泽均匀，蜡层附着力强，无划痕、无漏打、无蜡痕，行走无打滑现象。</w:t>
      </w:r>
    </w:p>
    <w:p w14:paraId="B2BE87F5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4.</w:t>
      </w:r>
      <w:r>
        <w:rPr>
          <w:rFonts w:ascii="Times New Roman" w:hAnsi="Times New Roman" w:eastAsia="宋体" w:cs="Times New Roman"/>
          <w:sz w:val="24"/>
          <w:szCs w:val="24"/>
        </w:rPr>
        <w:t>所有清洁区域：不损伤墙面、地面、玻璃、洁具、家具等原有设施，无腐蚀、无划痕、无破损。</w:t>
      </w:r>
    </w:p>
    <w:p w14:paraId="38E1411F">
      <w:r>
        <w:t xml:space="preserve"> </w:t>
      </w:r>
    </w:p>
    <w:p w14:paraId="C7DA15BE">
      <w:pPr>
        <w:pStyle w:val="3"/>
        <w:numPr>
          <w:ilvl w:val="0"/>
          <w:numId w:val="2"/>
        </w:numPr>
        <w:topLinePunct w:val="0"/>
        <w:ind w:left="0" w:leftChars="0" w:firstLine="0" w:firstLineChars="0"/>
      </w:pPr>
      <w:r>
        <w:t>服务及施工要求</w:t>
      </w:r>
    </w:p>
    <w:p w14:paraId="EA431787">
      <w:pPr>
        <w:pStyle w:val="11"/>
        <w:numPr>
          <w:ilvl w:val="0"/>
          <w:numId w:val="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中标单位需自行配备所有清洁设备、工具、耗材（吸尘器、抛光机、铲刀、玻璃刮、专用清洁剂、PVC地胶蜡水等），耗材需符合环保标准，无刺激性气味、无腐蚀性。</w:t>
      </w:r>
    </w:p>
    <w:p w14:paraId="FED5982B">
      <w:pPr>
        <w:pStyle w:val="11"/>
        <w:numPr>
          <w:ilvl w:val="0"/>
          <w:numId w:val="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中标单位需提前勘察现场，按医院现场管理规定制定施工方案，施工位置及工序可由双方协商调整，确保贴合诊疗区域需求，不影响医院正常运营。</w:t>
      </w:r>
    </w:p>
    <w:p w14:paraId="D62A075E">
      <w:pPr>
        <w:pStyle w:val="11"/>
        <w:numPr>
          <w:ilvl w:val="0"/>
          <w:numId w:val="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服务过程中做好安全防护、文明施工，采取降噪、降尘措施，避开医院诊疗关键时段，不得影响大楼正常医疗服务及人员通行。</w:t>
      </w:r>
    </w:p>
    <w:p w14:paraId="785C19D3">
      <w:pPr>
        <w:pStyle w:val="11"/>
        <w:numPr>
          <w:ilvl w:val="0"/>
          <w:numId w:val="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服务人员统一着装、佩戴工牌，服从医院现场管理人员调度与监督；施工完成后清理现场，做到工完场清。</w:t>
      </w:r>
    </w:p>
    <w:p w14:paraId="19AA2921">
      <w:pPr>
        <w:pStyle w:val="11"/>
        <w:numPr>
          <w:ilvl w:val="0"/>
          <w:numId w:val="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服务期间若造成医院设施设备损坏，由中标单位全额赔偿并及时修复。</w:t>
      </w:r>
    </w:p>
    <w:p w14:paraId="3B9BF46F">
      <w:pPr>
        <w:pStyle w:val="11"/>
        <w:numPr>
          <w:ilvl w:val="0"/>
          <w:numId w:val="4"/>
        </w:numPr>
        <w:ind w:left="0" w:leftChars="0" w:firstLine="480" w:firstLineChars="0"/>
      </w:pPr>
      <w:r>
        <w:rPr>
          <w:rFonts w:ascii="Times New Roman" w:hAnsi="Times New Roman" w:eastAsia="宋体" w:cs="Times New Roman"/>
          <w:sz w:val="24"/>
          <w:szCs w:val="24"/>
        </w:rPr>
        <w:t>PVC地胶打蜡质保期不少于3个月，质保期内出现脱蜡、划痕、起雾等问题，中标单位需免费补蜡修复，相关人工、耗材费用由中标单位承担。</w:t>
      </w:r>
    </w:p>
    <w:p w14:paraId="81A521D1">
      <w:pPr>
        <w:pStyle w:val="3"/>
        <w:numPr>
          <w:ilvl w:val="0"/>
          <w:numId w:val="2"/>
        </w:numPr>
        <w:topLinePunct w:val="0"/>
        <w:ind w:left="0" w:leftChars="0" w:firstLine="0" w:firstLineChars="0"/>
      </w:pPr>
      <w:r>
        <w:t>服务响应要求</w:t>
      </w:r>
    </w:p>
    <w:p w14:paraId="7DA78AB2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1.</w:t>
      </w:r>
      <w:r>
        <w:rPr>
          <w:rFonts w:ascii="Times New Roman" w:hAnsi="Times New Roman" w:eastAsia="宋体" w:cs="Times New Roman"/>
          <w:sz w:val="24"/>
          <w:szCs w:val="24"/>
        </w:rPr>
        <w:t>质保期内PVC地胶出现脱蜡、划痕等质量问题，中标单位需在24小时内响应医院需求，48小时内到达现场完成补蜡修复。</w:t>
      </w:r>
    </w:p>
    <w:p w14:paraId="DB188774">
      <w:pPr>
        <w:pStyle w:val="11"/>
      </w:pPr>
      <w:r>
        <w:rPr>
          <w:rFonts w:hint="eastAsia" w:cs="Times New Roman"/>
          <w:sz w:val="24"/>
          <w:szCs w:val="24"/>
          <w:lang w:val="en-US" w:eastAsia="zh-CN"/>
        </w:rPr>
        <w:t>2.</w:t>
      </w:r>
      <w:r>
        <w:rPr>
          <w:rFonts w:ascii="Times New Roman" w:hAnsi="Times New Roman" w:eastAsia="宋体" w:cs="Times New Roman"/>
          <w:sz w:val="24"/>
          <w:szCs w:val="24"/>
        </w:rPr>
        <w:t>施工及质保期内若因施工操作不当造成医院场地污染、设施损坏等二次损失，中标单位需在2小时内到达现场处理。</w:t>
      </w:r>
    </w:p>
    <w:p w14:paraId="29192FE7">
      <w:pPr>
        <w:pStyle w:val="2"/>
        <w:numPr>
          <w:ilvl w:val="0"/>
          <w:numId w:val="1"/>
        </w:numPr>
        <w:topLinePunct w:val="0"/>
        <w:ind w:left="0" w:leftChars="0" w:firstLine="0" w:firstLineChars="0"/>
      </w:pPr>
      <w:r>
        <w:t>商务需求</w:t>
      </w:r>
    </w:p>
    <w:p w14:paraId="4B661B20">
      <w:pPr>
        <w:pStyle w:val="3"/>
        <w:numPr>
          <w:ilvl w:val="0"/>
          <w:numId w:val="5"/>
        </w:numPr>
        <w:topLinePunct w:val="0"/>
        <w:ind w:left="0" w:leftChars="0" w:firstLine="0" w:firstLineChars="0"/>
      </w:pPr>
      <w:r>
        <w:t>报价要求</w:t>
      </w:r>
    </w:p>
    <w:p w14:paraId="42D9EC60">
      <w:pPr>
        <w:pStyle w:val="11"/>
      </w:pPr>
      <w:r>
        <w:rPr>
          <w:rFonts w:ascii="Times New Roman" w:hAnsi="Times New Roman" w:eastAsia="宋体" w:cs="Times New Roman"/>
          <w:sz w:val="24"/>
          <w:szCs w:val="24"/>
        </w:rPr>
        <w:t>投标单位需按本项目采购需求报出服务总报价，投标报价为包干价，被视作已包括人工、设备、耗材、运输、施工、质保、税费等完成本项目不可或缺的工作和责任所发生的全部费用，合同期内不作价格调整；投标报价不得超出最高预算限价108</w:t>
      </w:r>
      <w:r>
        <w:rPr>
          <w:rFonts w:hint="eastAsia" w:cs="Times New Roman"/>
          <w:sz w:val="24"/>
          <w:szCs w:val="24"/>
          <w:lang w:val="en-US" w:eastAsia="zh-CN"/>
        </w:rPr>
        <w:t>,</w:t>
      </w:r>
      <w:r>
        <w:rPr>
          <w:rFonts w:ascii="Times New Roman" w:hAnsi="Times New Roman" w:eastAsia="宋体" w:cs="Times New Roman"/>
          <w:sz w:val="24"/>
          <w:szCs w:val="24"/>
        </w:rPr>
        <w:t>142</w:t>
      </w:r>
      <w:r>
        <w:rPr>
          <w:rFonts w:hint="eastAsia" w:cs="Times New Roman"/>
          <w:sz w:val="24"/>
          <w:szCs w:val="24"/>
          <w:lang w:val="en-US" w:eastAsia="zh-CN"/>
        </w:rPr>
        <w:t>.00</w:t>
      </w:r>
      <w:r>
        <w:rPr>
          <w:rFonts w:ascii="Times New Roman" w:hAnsi="Times New Roman" w:eastAsia="宋体" w:cs="Times New Roman"/>
          <w:sz w:val="24"/>
          <w:szCs w:val="24"/>
        </w:rPr>
        <w:t>元，否则视为无效投标。</w:t>
      </w:r>
    </w:p>
    <w:p w14:paraId="7C9EAABA">
      <w:pPr>
        <w:pStyle w:val="3"/>
        <w:numPr>
          <w:ilvl w:val="0"/>
          <w:numId w:val="5"/>
        </w:numPr>
        <w:topLinePunct w:val="0"/>
        <w:ind w:left="0" w:leftChars="0" w:firstLine="0" w:firstLineChars="0"/>
      </w:pPr>
      <w:r>
        <w:t>服务质量要求</w:t>
      </w:r>
    </w:p>
    <w:p w14:paraId="9747366D">
      <w:pPr>
        <w:pStyle w:val="11"/>
      </w:pPr>
      <w:r>
        <w:rPr>
          <w:rFonts w:ascii="Times New Roman" w:hAnsi="Times New Roman" w:eastAsia="宋体" w:cs="Times New Roman"/>
          <w:sz w:val="24"/>
          <w:szCs w:val="24"/>
        </w:rPr>
        <w:t>所有使用的清洁耗材、蜡水等产品需为全新合格产品，符合国家环保、安全相关标准；清洁、打蜡设备需为专业作业设备，运行正常、无安全隐患；服务人员需经专业培训，具备相应作业能力。</w:t>
      </w:r>
    </w:p>
    <w:p w14:paraId="FF847F1A">
      <w:pPr>
        <w:pStyle w:val="3"/>
        <w:numPr>
          <w:ilvl w:val="0"/>
          <w:numId w:val="5"/>
        </w:numPr>
        <w:topLinePunct w:val="0"/>
        <w:ind w:left="0" w:leftChars="0" w:firstLine="0" w:firstLineChars="0"/>
      </w:pPr>
      <w:r>
        <w:t>施工及安装规范</w:t>
      </w:r>
    </w:p>
    <w:p w14:paraId="A6C89DF8">
      <w:pPr>
        <w:pStyle w:val="11"/>
      </w:pPr>
      <w:r>
        <w:rPr>
          <w:rFonts w:ascii="Times New Roman" w:hAnsi="Times New Roman" w:eastAsia="宋体" w:cs="Times New Roman"/>
          <w:sz w:val="24"/>
          <w:szCs w:val="24"/>
        </w:rPr>
        <w:t>施工过程中严格遵守医院现场管理规定，做好成品保护、安全防护措施；施工工序衔接顺畅，避开诊疗关键时段，不得影响医院正常医疗服务及人员通行；施工完成后及时清理现场，做到工完场清。</w:t>
      </w:r>
    </w:p>
    <w:p w14:paraId="CE416ED7">
      <w:pPr>
        <w:pStyle w:val="3"/>
        <w:numPr>
          <w:ilvl w:val="0"/>
          <w:numId w:val="5"/>
        </w:numPr>
        <w:topLinePunct w:val="0"/>
        <w:ind w:left="0" w:leftChars="0" w:firstLine="0" w:firstLineChars="0"/>
      </w:pPr>
      <w:r>
        <w:t>验收标准</w:t>
      </w:r>
    </w:p>
    <w:p w14:paraId="5B7F8ED5">
      <w:pPr>
        <w:pStyle w:val="11"/>
      </w:pPr>
      <w:r>
        <w:rPr>
          <w:rFonts w:ascii="Times New Roman" w:hAnsi="Times New Roman" w:eastAsia="宋体" w:cs="Times New Roman"/>
          <w:sz w:val="24"/>
          <w:szCs w:val="24"/>
        </w:rPr>
        <w:t>服务全部完成后，由医院、中标单位共同进行整体验收，验收内容包含服务范围全覆盖情况、清洁质量、打蜡效果、设施设备完好情况等，需符合本招标文件采购需求及相关行业标准；验收合格后双方签署《服务验收确认单》，验收不合格的，中标单位需在24小时内整改完毕，整改费用由中标单位承担，整改后仍不合格的，医院有权解除合同并追究违约责任。</w:t>
      </w:r>
    </w:p>
    <w:p w14:paraId="65EC931F">
      <w:pPr>
        <w:pStyle w:val="3"/>
        <w:numPr>
          <w:ilvl w:val="0"/>
          <w:numId w:val="0"/>
        </w:numPr>
        <w:topLinePunct w:val="0"/>
        <w:ind w:leftChars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/>
          <w:lang w:eastAsia="zh-CN"/>
        </w:rPr>
        <w:t>（五）付</w:t>
      </w:r>
      <w:r>
        <w:t>款方式</w:t>
      </w:r>
    </w:p>
    <w:p w14:paraId="7067D63C">
      <w:pPr>
        <w:pStyle w:val="3"/>
        <w:numPr>
          <w:ilvl w:val="0"/>
          <w:numId w:val="6"/>
        </w:numPr>
        <w:topLinePunct w:val="0"/>
        <w:ind w:leftChars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本项目全部服务完成并经医院整体验收合格后，医院支付合同总金额的70%；</w:t>
      </w:r>
      <w:r>
        <w:rPr>
          <w:rFonts w:hint="eastAsia" w:eastAsia="宋体" w:cs="Times New Roman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sz w:val="24"/>
          <w:szCs w:val="24"/>
        </w:rPr>
        <w:t>PVC地胶打蜡质保期届满，且中标单位按要求完成质保期内全部维保义务、无任何质量及服务违约的，医院支付合同总金额的30%（尾款）；</w:t>
      </w:r>
    </w:p>
    <w:p w14:paraId="779A9A50">
      <w:pPr>
        <w:pStyle w:val="3"/>
        <w:numPr>
          <w:ilvl w:val="0"/>
          <w:numId w:val="0"/>
        </w:numPr>
        <w:topLinePunct w:val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sz w:val="24"/>
          <w:szCs w:val="24"/>
        </w:rPr>
        <w:t>各期付款前，中标单位均需向医院提供对应付款金额的合规、有效的全额增值税发票，否则医院有权顺延付款，且不承担违约责任。</w:t>
      </w:r>
    </w:p>
    <w:p w14:paraId="AAF84889">
      <w:pPr>
        <w:pStyle w:val="3"/>
        <w:numPr>
          <w:ilvl w:val="0"/>
          <w:numId w:val="0"/>
        </w:numPr>
        <w:topLinePunct w:val="0"/>
        <w:ind w:leftChars="0"/>
      </w:pPr>
      <w:r>
        <w:rPr>
          <w:rFonts w:hint="eastAsia"/>
          <w:lang w:eastAsia="zh-CN"/>
        </w:rPr>
        <w:t>（六）</w:t>
      </w:r>
      <w:r>
        <w:t>违约责任</w:t>
      </w:r>
    </w:p>
    <w:p w14:paraId="47636D84">
      <w:pPr>
        <w:pStyle w:val="11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中标单位未按约定工期完成全部服务的，每逾期1天按合同总金额的1%支付违约金，逾期超过3天，医院有权解除合同并追究违约责任。</w:t>
      </w:r>
    </w:p>
    <w:p w14:paraId="7B8D25E0">
      <w:pPr>
        <w:pStyle w:val="11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中标单位服务质量未达到招标文件要求、未按要求响应质保期报修需求、未在规定时间内完成整改或补蜡修复的，每出现一次，医院有权扣除合同金额的10%-30%；情节严重的，医院有权单方面解除合同，中标单位需退还已支付费用并赔偿医院损失。</w:t>
      </w:r>
    </w:p>
    <w:p w14:paraId="35C20AF9">
      <w:pPr>
        <w:pStyle w:val="11"/>
        <w:numPr>
          <w:ilvl w:val="0"/>
          <w:numId w:val="7"/>
        </w:numPr>
        <w:ind w:left="0" w:leftChars="0" w:firstLine="480" w:firstLineChars="0"/>
      </w:pPr>
      <w:r>
        <w:rPr>
          <w:rFonts w:ascii="Times New Roman" w:hAnsi="Times New Roman" w:eastAsia="宋体" w:cs="Times New Roman"/>
          <w:sz w:val="24"/>
          <w:szCs w:val="24"/>
        </w:rPr>
        <w:t>因中标单位施工操作不当造成医院设施设备损坏、场地污染的，中标单位需全额赔偿，拒不赔偿的，医院有权从合同款项中扣除相应赔偿金额。</w:t>
      </w:r>
    </w:p>
    <w:p w14:paraId="D6C4826C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投标人资格要求</w:t>
      </w:r>
    </w:p>
    <w:p w14:paraId="DBE8C955">
      <w:pPr>
        <w:pStyle w:val="11"/>
        <w:numPr>
          <w:ilvl w:val="0"/>
          <w:numId w:val="8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投标人具有独立法人资格，持有有效的营业执照，经营范围包含清洁服务、保洁服务等相关内容。</w:t>
      </w:r>
    </w:p>
    <w:p w14:paraId="CE274AC5">
      <w:pPr>
        <w:pStyle w:val="11"/>
        <w:numPr>
          <w:ilvl w:val="0"/>
          <w:numId w:val="8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投标人具有良好的商业信誉和健全的财务会计制度，近3年（2023年3月至今）无重大违法违规记录，未被列入失信被执行人、重大税收违法失信主体、政府采购严重违法失信行为记录名单。</w:t>
      </w:r>
    </w:p>
    <w:p w14:paraId="A6A33350">
      <w:pPr>
        <w:pStyle w:val="11"/>
        <w:numPr>
          <w:ilvl w:val="0"/>
          <w:numId w:val="8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投标人具备3年以上同类开荒清洁、PVC地胶打蜡服务经验，近3年（2023年3月至今）具有相关服务项目业绩（需提供合同等有效证明材料）。</w:t>
      </w:r>
    </w:p>
    <w:p w14:paraId="68B989D2">
      <w:pPr>
        <w:pStyle w:val="11"/>
        <w:numPr>
          <w:ilvl w:val="0"/>
          <w:numId w:val="8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投标人拥有固定的专业服务团队、齐全的清洁打蜡设备及工具，服务人员需经专业培训。</w:t>
      </w:r>
    </w:p>
    <w:p w14:paraId="DC43C1B7">
      <w:pPr>
        <w:pStyle w:val="11"/>
        <w:numPr>
          <w:ilvl w:val="0"/>
          <w:numId w:val="8"/>
        </w:numPr>
        <w:ind w:left="0" w:leftChars="0" w:firstLine="480" w:firstLineChars="0"/>
      </w:pPr>
      <w:r>
        <w:rPr>
          <w:rFonts w:ascii="Times New Roman" w:hAnsi="Times New Roman" w:eastAsia="宋体" w:cs="Times New Roman"/>
          <w:sz w:val="24"/>
          <w:szCs w:val="24"/>
        </w:rPr>
        <w:t>本项目不接受联合体投标，不允许转包、分包。</w:t>
      </w:r>
    </w:p>
    <w:p w14:paraId="2F373BD4">
      <w:pPr>
        <w:pStyle w:val="2"/>
        <w:numPr>
          <w:ilvl w:val="0"/>
          <w:numId w:val="1"/>
        </w:numPr>
        <w:topLinePunct w:val="0"/>
        <w:ind w:left="0" w:leftChars="0" w:firstLine="0" w:firstLineChars="0"/>
      </w:pPr>
      <w:r>
        <w:t>投标文件要求</w:t>
      </w:r>
    </w:p>
    <w:p w14:paraId="B7D2CB3C">
      <w:pPr>
        <w:pStyle w:val="11"/>
        <w:numPr>
          <w:ilvl w:val="0"/>
          <w:numId w:val="9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业绩证明材料（合同复印件等，加盖公章）</w:t>
      </w:r>
    </w:p>
    <w:p w14:paraId="D5CE2C22">
      <w:pPr>
        <w:pStyle w:val="11"/>
        <w:numPr>
          <w:ilvl w:val="0"/>
          <w:numId w:val="9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项目服务团队资质证明、人员培训证明</w:t>
      </w:r>
    </w:p>
    <w:p w14:paraId="23557E27">
      <w:pPr>
        <w:pStyle w:val="11"/>
        <w:numPr>
          <w:ilvl w:val="0"/>
          <w:numId w:val="9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设备及耗材清单（含品牌、规格、质量证明等）</w:t>
      </w:r>
    </w:p>
    <w:p w14:paraId="4DF76978">
      <w:pPr>
        <w:pStyle w:val="11"/>
        <w:numPr>
          <w:ilvl w:val="0"/>
          <w:numId w:val="9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服务方案（含施工流程、质量保障、工期保障、安全文明施工、成品保护等）</w:t>
      </w:r>
    </w:p>
    <w:p w14:paraId="2CFD5246">
      <w:pPr>
        <w:pStyle w:val="11"/>
        <w:numPr>
          <w:ilvl w:val="0"/>
          <w:numId w:val="9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售后服务及质保方案</w:t>
      </w:r>
    </w:p>
    <w:p w14:paraId="D1FEBF23">
      <w:pPr>
        <w:pStyle w:val="11"/>
        <w:numPr>
          <w:ilvl w:val="0"/>
          <w:numId w:val="9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投标报价单</w:t>
      </w:r>
    </w:p>
    <w:p w14:paraId="CD42B560">
      <w:pPr>
        <w:pStyle w:val="2"/>
        <w:numPr>
          <w:ilvl w:val="0"/>
          <w:numId w:val="1"/>
        </w:numPr>
        <w:topLinePunct w:val="0"/>
        <w:ind w:left="0" w:leftChars="0" w:firstLine="0" w:firstLineChars="0"/>
      </w:pPr>
      <w:r>
        <w:t>其他说明</w:t>
      </w:r>
    </w:p>
    <w:p w14:paraId="11A283A9">
      <w:pPr>
        <w:pStyle w:val="11"/>
        <w:numPr>
          <w:ilvl w:val="0"/>
          <w:numId w:val="10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投标人应在投标前自行勘察现场，了解项目实施地点的场地条件、作业环境等情况，勘察现场产生的费用由投标人自行承担；投标人未勘察现场的，视为认可现场条件，后续因场地问题产生的整改费用由投标人承担。</w:t>
      </w:r>
    </w:p>
    <w:p w14:paraId="1F4A3C3A">
      <w:pPr>
        <w:pStyle w:val="11"/>
        <w:numPr>
          <w:ilvl w:val="0"/>
          <w:numId w:val="10"/>
        </w:numPr>
        <w:ind w:left="0" w:leftChars="0" w:firstLine="48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本招标文件的解释权归江门市妇幼保健院所有，招标人可根据项目实际情况对招标文件进行澄清或修改，澄清或修改内容将以书面形式通知所有潜在投标人。</w:t>
      </w:r>
    </w:p>
    <w:p w14:paraId="9626FC9E">
      <w:pPr>
        <w:ind w:firstLine="4080" w:firstLineChars="1700"/>
        <w:rPr>
          <w:rFonts w:hint="eastAsia" w:ascii="宋体" w:hAnsi="宋体" w:eastAsia="宋体" w:cs="宋体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32A813"/>
    <w:multiLevelType w:val="singleLevel"/>
    <w:tmpl w:val="AE32A813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">
    <w:nsid w:val="E0CA4A21"/>
    <w:multiLevelType w:val="singleLevel"/>
    <w:tmpl w:val="E0CA4A21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2">
    <w:nsid w:val="F1A22679"/>
    <w:multiLevelType w:val="singleLevel"/>
    <w:tmpl w:val="F1A22679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3">
    <w:nsid w:val="F7025ADE"/>
    <w:multiLevelType w:val="singleLevel"/>
    <w:tmpl w:val="F7025ADE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4">
    <w:nsid w:val="193C2248"/>
    <w:multiLevelType w:val="singleLevel"/>
    <w:tmpl w:val="193C2248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5">
    <w:nsid w:val="19767ED4"/>
    <w:multiLevelType w:val="singleLevel"/>
    <w:tmpl w:val="19767ED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6">
    <w:nsid w:val="31705983"/>
    <w:multiLevelType w:val="singleLevel"/>
    <w:tmpl w:val="31705983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7">
    <w:nsid w:val="3C6E060F"/>
    <w:multiLevelType w:val="singleLevel"/>
    <w:tmpl w:val="3C6E060F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8">
    <w:nsid w:val="6613F2DC"/>
    <w:multiLevelType w:val="singleLevel"/>
    <w:tmpl w:val="6613F2DC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9">
    <w:nsid w:val="7E3A71E7"/>
    <w:multiLevelType w:val="singleLevel"/>
    <w:tmpl w:val="7E3A71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EA515B"/>
    <w:rsid w:val="10B24C07"/>
    <w:rsid w:val="1B701236"/>
    <w:rsid w:val="226D0129"/>
    <w:rsid w:val="23D22A8E"/>
    <w:rsid w:val="2D24040C"/>
    <w:rsid w:val="2EFD6175"/>
    <w:rsid w:val="46FC6512"/>
    <w:rsid w:val="66CC0F36"/>
    <w:rsid w:val="7F5104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qFormat/>
    <w:uiPriority w:val="1"/>
  </w:style>
  <w:style w:type="table" w:default="1" w:styleId="1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2964</Words>
  <Characters>3090</Characters>
  <Paragraphs>170</Paragraphs>
  <TotalTime>48</TotalTime>
  <ScaleCrop>false</ScaleCrop>
  <LinksUpToDate>false</LinksUpToDate>
  <CharactersWithSpaces>3125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2026-03-13T01:42:00Z</dcterms:created>
  <dc:creator>MAG-AN00</dc:creator>
  <cp:lastModifiedBy>伍卓坚</cp:lastModifiedBy>
  <dcterms:modified xsi:type="dcterms:W3CDTF">2026-03-18T09:02:56Z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b8388a289c7d46b195dae46294544955_21</vt:lpwstr>
  </property>
  <property fmtid="{D5CDD505-2E9C-101B-9397-08002B2CF9AE}" pid="3" name="KSOTemplateDocerSaveRecord">
    <vt:lpwstr>eyJoZGlkIjoiMGFkYTIxNGRjNWRjZTg5NWIxMjI1N2QzNWQ4ZTgwYTQiLCJ1c2VySWQiOiIyMjY0NjUzODUifQ==</vt:lpwstr>
  </property>
  <property fmtid="{D5CDD505-2E9C-101B-9397-08002B2CF9AE}" pid="4" name="KSOProductBuildVer">
    <vt:lpwstr>2052-12.1.0.25225</vt:lpwstr>
  </property>
</Properties>
</file>