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6007677D" w:rsidR="00592401" w:rsidRDefault="00540230">
      <w:pPr>
        <w:spacing w:line="480" w:lineRule="exact"/>
        <w:jc w:val="center"/>
        <w:rPr>
          <w:rFonts w:ascii="方正小标宋简体" w:eastAsia="方正小标宋简体" w:hAnsi="宋体" w:cs="宋体"/>
          <w:kern w:val="0"/>
          <w:sz w:val="36"/>
          <w:szCs w:val="36"/>
        </w:rPr>
      </w:pPr>
      <w:r w:rsidRPr="00540230">
        <w:rPr>
          <w:rFonts w:ascii="方正小标宋简体" w:eastAsia="方正小标宋简体" w:hAnsi="宋体" w:cs="宋体" w:hint="eastAsia"/>
          <w:kern w:val="0"/>
          <w:sz w:val="36"/>
          <w:szCs w:val="36"/>
        </w:rPr>
        <w:t>半自动体外除颤仪</w:t>
      </w:r>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171A2185"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06FC56E2" w:rsidR="00592401" w:rsidRDefault="00187F73" w:rsidP="00540230">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E800BD">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条）进行评审：对比各响应文件“▲”号的重要技术参数、要求，最高得</w:t>
            </w:r>
            <w:r w:rsidR="00540230">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26CE5314" w:rsidR="00592401" w:rsidRDefault="00540230">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bookmarkStart w:id="0" w:name="_GoBack"/>
            <w:bookmarkEnd w:id="0"/>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价格得分=（最低投标价/被评分供应商投标价）×30（此项统一由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3AE3" w14:textId="77777777" w:rsidR="000430A9" w:rsidRDefault="000430A9">
      <w:r>
        <w:separator/>
      </w:r>
    </w:p>
  </w:endnote>
  <w:endnote w:type="continuationSeparator" w:id="0">
    <w:p w14:paraId="11E45DFB" w14:textId="77777777" w:rsidR="000430A9" w:rsidRDefault="0004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57183" w14:textId="77777777" w:rsidR="000430A9" w:rsidRDefault="000430A9">
      <w:r>
        <w:separator/>
      </w:r>
    </w:p>
  </w:footnote>
  <w:footnote w:type="continuationSeparator" w:id="0">
    <w:p w14:paraId="223C3B83" w14:textId="77777777" w:rsidR="000430A9" w:rsidRDefault="00043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30A9"/>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40230"/>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AD2252"/>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00BD"/>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2026-01-14T09:29:00Z</dcterms:created>
  <dcterms:modified xsi:type="dcterms:W3CDTF">2026-01-14T09:29:00Z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