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CE" w:rsidRDefault="00066F68">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全自动</w:t>
      </w:r>
      <w:r w:rsidR="008B1551">
        <w:rPr>
          <w:rFonts w:ascii="方正小标宋简体" w:eastAsia="方正小标宋简体" w:hAnsi="宋体" w:cs="宋体" w:hint="eastAsia"/>
          <w:kern w:val="0"/>
          <w:sz w:val="36"/>
          <w:szCs w:val="36"/>
        </w:rPr>
        <w:t>化学发光仪</w:t>
      </w:r>
      <w:r>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0"/>
        <w:gridCol w:w="1071"/>
        <w:gridCol w:w="4874"/>
        <w:gridCol w:w="846"/>
        <w:gridCol w:w="1062"/>
        <w:gridCol w:w="1062"/>
      </w:tblGrid>
      <w:tr w:rsidR="00513ECE">
        <w:trPr>
          <w:trHeight w:val="270"/>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13ECE">
        <w:trPr>
          <w:trHeight w:val="270"/>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rPr>
                <w:rFonts w:ascii="宋体" w:hAnsi="宋体" w:cs="宋体"/>
                <w:b/>
                <w:bCs/>
                <w:color w:val="000000"/>
                <w:szCs w:val="21"/>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rPr>
                <w:rFonts w:ascii="宋体" w:hAnsi="宋体" w:cs="宋体"/>
                <w:b/>
                <w:bCs/>
                <w:color w:val="000000"/>
                <w:szCs w:val="21"/>
              </w:rP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rPr>
                <w:rFonts w:ascii="宋体" w:hAnsi="宋体" w:cs="宋体"/>
                <w:b/>
                <w:bCs/>
                <w:color w:val="000000"/>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rPr>
                <w:rFonts w:ascii="宋体" w:hAnsi="宋体" w:cs="宋体"/>
                <w:b/>
                <w:bCs/>
                <w:color w:val="000000"/>
                <w:szCs w:val="21"/>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8B1551">
        <w:trPr>
          <w:trHeight w:val="2340"/>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rsidR="008B1551" w:rsidRDefault="008B1551" w:rsidP="0049787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w:t>
            </w:r>
            <w:r w:rsidR="00497878">
              <w:rPr>
                <w:rFonts w:ascii="宋体" w:hAnsi="宋体" w:cs="宋体" w:hint="eastAsia"/>
                <w:color w:val="000000"/>
                <w:kern w:val="0"/>
                <w:sz w:val="18"/>
                <w:szCs w:val="18"/>
                <w:lang w:bidi="ar"/>
              </w:rPr>
              <w:t>55</w:t>
            </w:r>
            <w:r>
              <w:rPr>
                <w:rFonts w:ascii="宋体" w:hAnsi="宋体" w:cs="宋体" w:hint="eastAsia"/>
                <w:color w:val="000000"/>
                <w:kern w:val="0"/>
                <w:sz w:val="18"/>
                <w:szCs w:val="18"/>
                <w:lang w:bidi="ar"/>
              </w:rPr>
              <w:t>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rsidP="008B1551">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带“▲”号条款的重要性技术参数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rsidP="00B0492A">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根据各投标人对“采购需求” 中“具体技术(参数)要求” 带“▲”号的重要技术参数、要求的应响情况（共 20条）进行评审：对比各响应文件“▲”号的重要技术参数、要求，最高得40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40分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pPr>
              <w:widowControl/>
              <w:spacing w:line="240" w:lineRule="exact"/>
              <w:jc w:val="center"/>
              <w:textAlignment w:val="center"/>
              <w:rPr>
                <w:rFonts w:ascii="宋体" w:hAnsi="宋体" w:cs="宋体"/>
                <w:color w:val="000000"/>
                <w:sz w:val="22"/>
                <w:szCs w:val="22"/>
              </w:rPr>
            </w:pPr>
          </w:p>
        </w:tc>
      </w:tr>
      <w:tr w:rsidR="008B1551">
        <w:trPr>
          <w:trHeight w:val="2340"/>
          <w:jc w:val="center"/>
        </w:trPr>
        <w:tc>
          <w:tcPr>
            <w:tcW w:w="730" w:type="dxa"/>
            <w:vMerge/>
            <w:tcBorders>
              <w:top w:val="single" w:sz="4" w:space="0" w:color="000000"/>
              <w:left w:val="single" w:sz="4" w:space="0" w:color="000000"/>
              <w:right w:val="single" w:sz="4" w:space="0" w:color="000000"/>
            </w:tcBorders>
            <w:shd w:val="clear" w:color="auto" w:fill="auto"/>
            <w:vAlign w:val="center"/>
          </w:tcPr>
          <w:p w:rsidR="008B1551" w:rsidRDefault="008B1551">
            <w:pPr>
              <w:widowControl/>
              <w:spacing w:line="240" w:lineRule="exact"/>
              <w:jc w:val="center"/>
              <w:textAlignment w:val="center"/>
              <w:rPr>
                <w:rFonts w:ascii="宋体" w:hAnsi="宋体" w:cs="宋体"/>
                <w:color w:val="000000"/>
                <w:kern w:val="0"/>
                <w:sz w:val="18"/>
                <w:szCs w:val="18"/>
                <w:lang w:bidi="ar"/>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rsidP="008B1551">
            <w:pPr>
              <w:widowControl/>
              <w:spacing w:line="240" w:lineRule="exact"/>
              <w:textAlignment w:val="center"/>
              <w:rPr>
                <w:rFonts w:ascii="宋体" w:hAnsi="宋体" w:cs="宋体"/>
                <w:color w:val="000000"/>
                <w:kern w:val="0"/>
                <w:sz w:val="18"/>
                <w:szCs w:val="18"/>
                <w:lang w:bidi="ar"/>
              </w:rPr>
            </w:pPr>
            <w:r>
              <w:rPr>
                <w:rFonts w:ascii="宋体" w:hAnsi="宋体" w:cs="宋体" w:hint="eastAsia"/>
                <w:bCs/>
                <w:sz w:val="18"/>
                <w:szCs w:val="18"/>
              </w:rPr>
              <w:t>不带“▲”号条款的一般性技术参数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rsidP="0000404B">
            <w:pPr>
              <w:widowControl/>
              <w:spacing w:line="240" w:lineRule="exact"/>
              <w:textAlignment w:val="center"/>
              <w:rPr>
                <w:rFonts w:ascii="宋体" w:hAnsi="宋体" w:cs="宋体"/>
                <w:color w:val="000000"/>
                <w:kern w:val="0"/>
                <w:sz w:val="18"/>
                <w:szCs w:val="18"/>
                <w:lang w:bidi="ar"/>
              </w:rPr>
            </w:pPr>
            <w:r>
              <w:rPr>
                <w:rFonts w:ascii="宋体" w:hAnsi="宋体" w:cs="宋体" w:hint="eastAsia"/>
                <w:bCs/>
                <w:sz w:val="18"/>
                <w:szCs w:val="18"/>
              </w:rPr>
              <w:t>根据各投标人对“采购需求”中“具体技术(参数)要求”不带“▲”、“★”号的一般技术参数、要求的应响情况（</w:t>
            </w:r>
            <w:r w:rsidR="0000404B">
              <w:rPr>
                <w:rFonts w:ascii="宋体" w:hAnsi="宋体" w:cs="宋体" w:hint="eastAsia"/>
                <w:bCs/>
                <w:sz w:val="18"/>
                <w:szCs w:val="18"/>
              </w:rPr>
              <w:t>5</w:t>
            </w:r>
            <w:r>
              <w:rPr>
                <w:rFonts w:ascii="宋体" w:hAnsi="宋体" w:cs="宋体" w:hint="eastAsia"/>
                <w:bCs/>
                <w:sz w:val="18"/>
                <w:szCs w:val="18"/>
              </w:rPr>
              <w:t>条）进行评审：对比各响应文件不带“▲”、“★”号的一般技术参数、要求，最高得5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5分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551" w:rsidRDefault="008B1551">
            <w:pPr>
              <w:widowControl/>
              <w:spacing w:line="240" w:lineRule="exact"/>
              <w:jc w:val="center"/>
              <w:textAlignment w:val="center"/>
              <w:rPr>
                <w:rFonts w:ascii="宋体" w:hAnsi="宋体" w:cs="宋体"/>
                <w:color w:val="000000"/>
                <w:sz w:val="22"/>
                <w:szCs w:val="22"/>
              </w:rPr>
            </w:pPr>
          </w:p>
        </w:tc>
      </w:tr>
      <w:tr w:rsidR="00513ECE">
        <w:trPr>
          <w:trHeight w:val="624"/>
          <w:jc w:val="center"/>
        </w:trPr>
        <w:tc>
          <w:tcPr>
            <w:tcW w:w="730" w:type="dxa"/>
            <w:vMerge/>
            <w:tcBorders>
              <w:left w:val="single" w:sz="4" w:space="0" w:color="000000"/>
              <w:right w:val="single" w:sz="4" w:space="0" w:color="000000"/>
            </w:tcBorders>
            <w:shd w:val="clear" w:color="auto" w:fill="auto"/>
            <w:vAlign w:val="center"/>
          </w:tcPr>
          <w:p w:rsidR="00513ECE" w:rsidRDefault="00513ECE">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rsidP="008B1551">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w:t>
            </w:r>
            <w:r w:rsidR="008B1551">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分。得分=（被评分产品使用年限/最高使用年限）×</w:t>
            </w:r>
            <w:r w:rsidR="008B1551">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8B1551">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r w:rsidR="00513ECE">
        <w:trPr>
          <w:trHeight w:val="624"/>
          <w:jc w:val="center"/>
        </w:trPr>
        <w:tc>
          <w:tcPr>
            <w:tcW w:w="730" w:type="dxa"/>
            <w:vMerge/>
            <w:tcBorders>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spacing w:line="300" w:lineRule="exact"/>
              <w:jc w:val="center"/>
              <w:rPr>
                <w:rFonts w:ascii="宋体" w:hAnsi="宋体" w:cs="宋体"/>
                <w:bCs/>
                <w:sz w:val="18"/>
                <w:szCs w:val="18"/>
              </w:rPr>
            </w:pPr>
            <w:r>
              <w:rPr>
                <w:rFonts w:ascii="宋体" w:hAnsi="宋体" w:cs="宋体" w:hint="eastAsia"/>
                <w:bCs/>
                <w:sz w:val="18"/>
                <w:szCs w:val="18"/>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spacing w:line="300" w:lineRule="exact"/>
              <w:jc w:val="center"/>
              <w:rPr>
                <w:rFonts w:ascii="宋体" w:hAnsi="宋体" w:cs="宋体"/>
                <w:bCs/>
                <w:sz w:val="18"/>
                <w:szCs w:val="18"/>
              </w:rPr>
            </w:pPr>
            <w:r>
              <w:rPr>
                <w:rFonts w:ascii="宋体" w:hAnsi="宋体" w:cs="宋体" w:hint="eastAsia"/>
                <w:bCs/>
                <w:sz w:val="18"/>
                <w:szCs w:val="18"/>
              </w:rPr>
              <w:t>价格得分=（最低投标价/被评分供应商投标价）×</w:t>
            </w:r>
            <w:r w:rsidR="008B1551">
              <w:rPr>
                <w:rFonts w:ascii="宋体" w:hAnsi="宋体" w:cs="宋体" w:hint="eastAsia"/>
                <w:bCs/>
                <w:sz w:val="18"/>
                <w:szCs w:val="18"/>
              </w:rPr>
              <w:t>5</w:t>
            </w:r>
          </w:p>
          <w:p w:rsidR="00513ECE" w:rsidRDefault="00066F68">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bCs/>
                <w:sz w:val="18"/>
                <w:szCs w:val="18"/>
              </w:rPr>
              <w:t>（此项统一由</w:t>
            </w:r>
            <w:proofErr w:type="gramStart"/>
            <w:r>
              <w:rPr>
                <w:rFonts w:ascii="宋体" w:hAnsi="宋体" w:cs="宋体" w:hint="eastAsia"/>
                <w:bCs/>
                <w:sz w:val="18"/>
                <w:szCs w:val="18"/>
              </w:rPr>
              <w:t>采购办</w:t>
            </w:r>
            <w:proofErr w:type="gramEnd"/>
            <w:r>
              <w:rPr>
                <w:rFonts w:ascii="宋体" w:hAnsi="宋体" w:cs="宋体" w:hint="eastAsia"/>
                <w:bCs/>
                <w:sz w:val="18"/>
                <w:szCs w:val="18"/>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8B1551">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r w:rsidR="00513ECE">
        <w:trPr>
          <w:trHeight w:val="1134"/>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rsidR="00513ECE" w:rsidRDefault="00066F68" w:rsidP="00497878">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耗材评分（</w:t>
            </w:r>
            <w:r w:rsidR="00497878">
              <w:rPr>
                <w:rFonts w:ascii="宋体" w:hAnsi="宋体" w:cs="宋体" w:hint="eastAsia"/>
                <w:bCs/>
                <w:sz w:val="18"/>
                <w:szCs w:val="18"/>
              </w:rPr>
              <w:t>45</w:t>
            </w:r>
            <w:r>
              <w:rPr>
                <w:rFonts w:ascii="宋体" w:hAnsi="宋体" w:cs="宋体" w:hint="eastAsia"/>
                <w:bCs/>
                <w:sz w:val="18"/>
                <w:szCs w:val="18"/>
              </w:rPr>
              <w:t>分）</w:t>
            </w:r>
          </w:p>
        </w:tc>
        <w:tc>
          <w:tcPr>
            <w:tcW w:w="1071" w:type="dxa"/>
            <w:vMerge w:val="restart"/>
            <w:tcBorders>
              <w:top w:val="single" w:sz="4" w:space="0" w:color="000000"/>
              <w:left w:val="single" w:sz="4" w:space="0" w:color="000000"/>
              <w:right w:val="single" w:sz="4" w:space="0" w:color="000000"/>
            </w:tcBorders>
            <w:shd w:val="clear" w:color="auto" w:fill="auto"/>
            <w:vAlign w:val="center"/>
          </w:tcPr>
          <w:p w:rsidR="00513ECE" w:rsidRDefault="00066F68">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商务评分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textAlignment w:val="center"/>
              <w:rPr>
                <w:rFonts w:ascii="宋体" w:hAnsi="宋体" w:cs="宋体"/>
                <w:color w:val="000000"/>
                <w:sz w:val="18"/>
                <w:szCs w:val="18"/>
              </w:rPr>
            </w:pPr>
            <w:r>
              <w:rPr>
                <w:rFonts w:asciiTheme="minorEastAsia" w:eastAsiaTheme="minorEastAsia" w:hAnsiTheme="minorEastAsia" w:hint="eastAsia"/>
                <w:sz w:val="18"/>
                <w:szCs w:val="18"/>
              </w:rPr>
              <w:t>是否能</w:t>
            </w:r>
            <w:proofErr w:type="gramStart"/>
            <w:r>
              <w:rPr>
                <w:rFonts w:asciiTheme="minorEastAsia" w:eastAsiaTheme="minorEastAsia" w:hAnsiTheme="minorEastAsia" w:hint="eastAsia"/>
                <w:sz w:val="18"/>
                <w:szCs w:val="18"/>
              </w:rPr>
              <w:t>在招采平台</w:t>
            </w:r>
            <w:proofErr w:type="gramEnd"/>
            <w:r>
              <w:rPr>
                <w:rFonts w:asciiTheme="minorEastAsia" w:eastAsiaTheme="minorEastAsia" w:hAnsiTheme="minorEastAsia" w:hint="eastAsia"/>
                <w:sz w:val="18"/>
                <w:szCs w:val="18"/>
              </w:rPr>
              <w:t>签订合同。</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color w:val="000000"/>
                <w:sz w:val="18"/>
                <w:szCs w:val="18"/>
              </w:rPr>
            </w:pPr>
            <w:r>
              <w:rPr>
                <w:rFonts w:asciiTheme="minorEastAsia" w:eastAsiaTheme="minorEastAsia" w:hAnsiTheme="minorEastAsia" w:hint="eastAsia"/>
                <w:sz w:val="18"/>
                <w:szCs w:val="18"/>
              </w:rPr>
              <w:t>能则得3分，不能不得分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r w:rsidR="00513ECE">
        <w:trPr>
          <w:trHeight w:val="955"/>
          <w:jc w:val="center"/>
        </w:trPr>
        <w:tc>
          <w:tcPr>
            <w:tcW w:w="730" w:type="dxa"/>
            <w:vMerge/>
            <w:tcBorders>
              <w:left w:val="single" w:sz="4" w:space="0" w:color="000000"/>
              <w:right w:val="single" w:sz="4" w:space="0" w:color="000000"/>
            </w:tcBorders>
            <w:shd w:val="clear" w:color="auto" w:fill="auto"/>
            <w:vAlign w:val="center"/>
          </w:tcPr>
          <w:p w:rsidR="00513ECE" w:rsidRDefault="00513ECE">
            <w:pPr>
              <w:widowControl/>
              <w:spacing w:line="240" w:lineRule="exact"/>
              <w:textAlignment w:val="center"/>
              <w:rPr>
                <w:rFonts w:ascii="宋体" w:hAnsi="宋体" w:cs="宋体"/>
                <w:color w:val="000000"/>
                <w:kern w:val="0"/>
                <w:sz w:val="18"/>
                <w:szCs w:val="18"/>
                <w:lang w:bidi="ar"/>
              </w:rPr>
            </w:pPr>
          </w:p>
        </w:tc>
        <w:tc>
          <w:tcPr>
            <w:tcW w:w="1071" w:type="dxa"/>
            <w:vMerge/>
            <w:tcBorders>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textAlignment w:val="center"/>
              <w:rPr>
                <w:rFonts w:ascii="宋体" w:hAnsi="宋体" w:cs="宋体"/>
                <w:color w:val="000000"/>
                <w:kern w:val="0"/>
                <w:sz w:val="18"/>
                <w:szCs w:val="18"/>
                <w:lang w:bidi="ar"/>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8B1551">
            <w:pPr>
              <w:widowControl/>
              <w:spacing w:line="240" w:lineRule="exact"/>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7</w:t>
            </w:r>
            <w:r>
              <w:rPr>
                <w:rFonts w:ascii="宋体" w:hAnsi="宋体" w:cs="宋体" w:hint="eastAsia"/>
                <w:color w:val="000000"/>
                <w:kern w:val="0"/>
                <w:sz w:val="18"/>
                <w:szCs w:val="18"/>
                <w:lang w:bidi="ar"/>
              </w:rPr>
              <w:t xml:space="preserve">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r w:rsidR="00513ECE">
        <w:trPr>
          <w:trHeight w:val="840"/>
          <w:jc w:val="center"/>
        </w:trPr>
        <w:tc>
          <w:tcPr>
            <w:tcW w:w="730" w:type="dxa"/>
            <w:vMerge/>
            <w:tcBorders>
              <w:left w:val="single" w:sz="4" w:space="0" w:color="000000"/>
              <w:right w:val="single" w:sz="4" w:space="0" w:color="000000"/>
            </w:tcBorders>
            <w:shd w:val="clear" w:color="auto" w:fill="auto"/>
            <w:vAlign w:val="center"/>
          </w:tcPr>
          <w:p w:rsidR="00513ECE" w:rsidRDefault="00513ECE">
            <w:pPr>
              <w:widowControl/>
              <w:spacing w:line="240" w:lineRule="exact"/>
              <w:rPr>
                <w:rFonts w:ascii="宋体" w:hAnsi="宋体" w:cs="宋体"/>
                <w:color w:val="000000"/>
                <w:sz w:val="18"/>
                <w:szCs w:val="18"/>
              </w:rPr>
            </w:pPr>
          </w:p>
        </w:tc>
        <w:tc>
          <w:tcPr>
            <w:tcW w:w="1071" w:type="dxa"/>
            <w:vMerge w:val="restart"/>
            <w:tcBorders>
              <w:top w:val="single" w:sz="4" w:space="0" w:color="000000"/>
              <w:left w:val="single" w:sz="4" w:space="0" w:color="000000"/>
              <w:right w:val="single" w:sz="4" w:space="0" w:color="000000"/>
            </w:tcBorders>
            <w:shd w:val="clear" w:color="auto" w:fill="auto"/>
            <w:vAlign w:val="center"/>
          </w:tcPr>
          <w:p w:rsidR="00513ECE" w:rsidRDefault="00066F68">
            <w:pPr>
              <w:spacing w:line="300" w:lineRule="exact"/>
              <w:jc w:val="center"/>
              <w:rPr>
                <w:rFonts w:ascii="宋体" w:hAnsi="宋体" w:cs="宋体"/>
                <w:bCs/>
                <w:sz w:val="18"/>
                <w:szCs w:val="18"/>
              </w:rPr>
            </w:pPr>
            <w:r>
              <w:rPr>
                <w:rFonts w:ascii="宋体" w:hAnsi="宋体" w:cs="宋体" w:hint="eastAsia"/>
                <w:bCs/>
                <w:sz w:val="18"/>
                <w:szCs w:val="18"/>
              </w:rPr>
              <w:t>售后服务</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8B1551">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普通时期到货时间：2天到货（3分）；3到5天到货（1-2分）；5天以上到货（0分）。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8B1551">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r w:rsidR="00513ECE">
        <w:trPr>
          <w:trHeight w:val="560"/>
          <w:jc w:val="center"/>
        </w:trPr>
        <w:tc>
          <w:tcPr>
            <w:tcW w:w="730" w:type="dxa"/>
            <w:vMerge/>
            <w:tcBorders>
              <w:left w:val="single" w:sz="4" w:space="0" w:color="000000"/>
              <w:right w:val="single" w:sz="4" w:space="0" w:color="000000"/>
            </w:tcBorders>
            <w:shd w:val="clear" w:color="auto" w:fill="auto"/>
            <w:vAlign w:val="center"/>
          </w:tcPr>
          <w:p w:rsidR="00513ECE" w:rsidRDefault="00513ECE">
            <w:pPr>
              <w:widowControl/>
              <w:spacing w:line="240" w:lineRule="exact"/>
              <w:rPr>
                <w:rFonts w:ascii="宋体" w:hAnsi="宋体" w:cs="宋体"/>
                <w:color w:val="000000"/>
                <w:sz w:val="18"/>
                <w:szCs w:val="18"/>
              </w:rPr>
            </w:pPr>
          </w:p>
        </w:tc>
        <w:tc>
          <w:tcPr>
            <w:tcW w:w="1071" w:type="dxa"/>
            <w:vMerge/>
            <w:tcBorders>
              <w:left w:val="single" w:sz="4" w:space="0" w:color="000000"/>
              <w:right w:val="single" w:sz="4" w:space="0" w:color="000000"/>
            </w:tcBorders>
            <w:shd w:val="clear" w:color="auto" w:fill="auto"/>
            <w:vAlign w:val="center"/>
          </w:tcPr>
          <w:p w:rsidR="00513ECE" w:rsidRDefault="00513ECE">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8B1551">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售后服务承诺：24小时响应到场（2分），48小时内响应到场（1分），超过48小时响应到场（0分）。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8B1551">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2</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r w:rsidR="00513ECE">
        <w:trPr>
          <w:trHeight w:val="560"/>
          <w:jc w:val="center"/>
        </w:trPr>
        <w:tc>
          <w:tcPr>
            <w:tcW w:w="730" w:type="dxa"/>
            <w:vMerge/>
            <w:tcBorders>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耗材价格评分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rsidP="00497878">
            <w:pPr>
              <w:widowControl/>
              <w:spacing w:line="240" w:lineRule="exact"/>
              <w:ind w:left="90" w:hangingChars="50" w:hanging="9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价格得分=（最低投标价/被评分供应商投标价）×</w:t>
            </w:r>
            <w:r w:rsidR="00497878">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 xml:space="preserve">     （此项统一由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49787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r w:rsidR="00513ECE">
        <w:trPr>
          <w:trHeight w:val="480"/>
          <w:jc w:val="center"/>
        </w:trPr>
        <w:tc>
          <w:tcPr>
            <w:tcW w:w="7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066F68">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CE" w:rsidRDefault="00513ECE">
            <w:pPr>
              <w:widowControl/>
              <w:spacing w:line="240" w:lineRule="exact"/>
              <w:jc w:val="center"/>
              <w:textAlignment w:val="center"/>
              <w:rPr>
                <w:rFonts w:ascii="宋体" w:hAnsi="宋体" w:cs="宋体"/>
                <w:color w:val="000000"/>
                <w:sz w:val="22"/>
                <w:szCs w:val="22"/>
              </w:rPr>
            </w:pPr>
          </w:p>
        </w:tc>
      </w:tr>
    </w:tbl>
    <w:p w:rsidR="00513ECE" w:rsidRDefault="00513ECE">
      <w:pPr>
        <w:tabs>
          <w:tab w:val="left" w:pos="709"/>
        </w:tabs>
        <w:adjustRightInd w:val="0"/>
        <w:snapToGrid w:val="0"/>
        <w:spacing w:line="20" w:lineRule="exact"/>
        <w:jc w:val="left"/>
      </w:pPr>
    </w:p>
    <w:sectPr w:rsidR="00513ECE">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AC" w:rsidRDefault="00BF3DAC">
      <w:r>
        <w:separator/>
      </w:r>
    </w:p>
  </w:endnote>
  <w:endnote w:type="continuationSeparator" w:id="0">
    <w:p w:rsidR="00BF3DAC" w:rsidRDefault="00BF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CE" w:rsidRDefault="00513ECE">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AC" w:rsidRDefault="00BF3DAC">
      <w:r>
        <w:separator/>
      </w:r>
    </w:p>
  </w:footnote>
  <w:footnote w:type="continuationSeparator" w:id="0">
    <w:p w:rsidR="00BF3DAC" w:rsidRDefault="00BF3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CE" w:rsidRDefault="00066F68">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0404B"/>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97878"/>
    <w:rsid w:val="004C1423"/>
    <w:rsid w:val="0050581E"/>
    <w:rsid w:val="00513ECE"/>
    <w:rsid w:val="005243A5"/>
    <w:rsid w:val="00526DC0"/>
    <w:rsid w:val="00530482"/>
    <w:rsid w:val="00533958"/>
    <w:rsid w:val="00556D62"/>
    <w:rsid w:val="00566ADB"/>
    <w:rsid w:val="0057136E"/>
    <w:rsid w:val="00574127"/>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2650E"/>
    <w:rsid w:val="00854248"/>
    <w:rsid w:val="008B1551"/>
    <w:rsid w:val="008D64C2"/>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BF3DAC"/>
    <w:rsid w:val="00C0765C"/>
    <w:rsid w:val="00C4061F"/>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197DC3"/>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A5C0989"/>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Company>Microsoft</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2025-12-24T09:51:00Z</dcterms:created>
  <dcterms:modified xsi:type="dcterms:W3CDTF">2025-12-25T01:46:00Z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eyJoZGlkIjoiNTcyMDZhODNjNWZkMDE1NDMxYTY5N2Q4NGU5NjA3YTkiLCJ1c2VySWQiOiIxMjExODY0ODU5In0=</vt:lpwstr>
  </property>
  <property fmtid="{D5CDD505-2E9C-101B-9397-08002B2CF9AE}" pid="4" name="ICV">
    <vt:lpwstr>B5BDF934392B436E89C1282E0B5EE15E_13</vt:lpwstr>
  </property>
</Properties>
</file>