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69482">
      <w:pPr>
        <w:keepNext w:val="0"/>
        <w:keepLines w:val="0"/>
        <w:widowControl/>
        <w:suppressLineNumbers w:val="0"/>
        <w:jc w:val="left"/>
        <w:textAlignment w:val="center"/>
        <w:rPr>
          <w:rStyle w:val="7"/>
          <w:rFonts w:hint="eastAsia"/>
          <w:i w:val="0"/>
          <w:iCs w:val="0"/>
          <w:color w:val="000000"/>
          <w:sz w:val="44"/>
          <w:szCs w:val="44"/>
          <w:lang w:val="en-US" w:eastAsia="zh-CN" w:bidi="ar"/>
        </w:rPr>
      </w:pPr>
      <w:r>
        <w:rPr>
          <w:rStyle w:val="7"/>
          <w:rFonts w:hint="eastAsia"/>
          <w:i w:val="0"/>
          <w:iCs w:val="0"/>
          <w:color w:val="000000"/>
          <w:sz w:val="44"/>
          <w:szCs w:val="44"/>
          <w:lang w:val="en-US" w:eastAsia="zh-CN" w:bidi="ar"/>
        </w:rPr>
        <w:t>附件2</w:t>
      </w:r>
    </w:p>
    <w:p w14:paraId="356D99EA">
      <w:pPr>
        <w:keepNext w:val="0"/>
        <w:keepLines w:val="0"/>
        <w:widowControl/>
        <w:suppressLineNumbers w:val="0"/>
        <w:jc w:val="center"/>
        <w:textAlignment w:val="center"/>
        <w:rPr>
          <w:rStyle w:val="7"/>
          <w:rFonts w:hint="eastAsia"/>
          <w:i w:val="0"/>
          <w:iCs w:val="0"/>
          <w:color w:val="000000"/>
          <w:sz w:val="44"/>
          <w:szCs w:val="44"/>
          <w:lang w:val="en-US" w:eastAsia="zh-CN" w:bidi="ar"/>
        </w:rPr>
      </w:pPr>
      <w:r>
        <w:rPr>
          <w:rStyle w:val="7"/>
          <w:rFonts w:hint="eastAsia"/>
          <w:i w:val="0"/>
          <w:iCs w:val="0"/>
          <w:color w:val="000000"/>
          <w:sz w:val="44"/>
          <w:szCs w:val="44"/>
          <w:lang w:val="en-US" w:eastAsia="zh-CN" w:bidi="ar"/>
        </w:rPr>
        <w:t>江门市妇幼保健院2025年度办公设备维护服务综合评分标准</w:t>
      </w:r>
    </w:p>
    <w:tbl>
      <w:tblPr>
        <w:tblStyle w:val="5"/>
        <w:tblW w:w="0" w:type="auto"/>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
        <w:gridCol w:w="404"/>
        <w:gridCol w:w="404"/>
        <w:gridCol w:w="320"/>
        <w:gridCol w:w="7267"/>
      </w:tblGrid>
      <w:tr w14:paraId="5C46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80000" w:sz="6" w:space="0"/>
              <w:left w:val="single" w:color="080000" w:sz="6" w:space="0"/>
              <w:bottom w:val="single" w:color="080000" w:sz="6" w:space="0"/>
              <w:right w:val="single" w:color="080000" w:sz="6" w:space="0"/>
            </w:tcBorders>
            <w:shd w:val="clear" w:color="auto" w:fill="E6E6E6"/>
            <w:tcMar>
              <w:left w:w="28" w:type="dxa"/>
              <w:right w:w="28" w:type="dxa"/>
            </w:tcMar>
            <w:vAlign w:val="center"/>
          </w:tcPr>
          <w:p w14:paraId="01F3AF28">
            <w:pPr>
              <w:pStyle w:val="4"/>
              <w:keepNext w:val="0"/>
              <w:keepLines w:val="0"/>
              <w:widowControl/>
              <w:suppressLineNumbers w:val="0"/>
            </w:pPr>
            <w:r>
              <w:rPr>
                <w:rFonts w:hint="eastAsia" w:ascii="宋体" w:hAnsi="宋体" w:eastAsia="宋体" w:cs="宋体"/>
                <w:b/>
                <w:bCs/>
                <w:color w:val="000000"/>
                <w:sz w:val="22"/>
                <w:szCs w:val="22"/>
              </w:rPr>
              <w:t>序号</w:t>
            </w:r>
          </w:p>
        </w:tc>
        <w:tc>
          <w:tcPr>
            <w:tcW w:w="0" w:type="auto"/>
            <w:gridSpan w:val="2"/>
            <w:tcBorders>
              <w:top w:val="single" w:color="080000" w:sz="6" w:space="0"/>
              <w:left w:val="single" w:color="080000" w:sz="6" w:space="0"/>
              <w:bottom w:val="single" w:color="080000" w:sz="6" w:space="0"/>
              <w:right w:val="single" w:color="080000" w:sz="6" w:space="0"/>
            </w:tcBorders>
            <w:shd w:val="clear" w:color="auto" w:fill="E6E6E6"/>
            <w:tcMar>
              <w:left w:w="28" w:type="dxa"/>
              <w:right w:w="28" w:type="dxa"/>
            </w:tcMar>
            <w:vAlign w:val="center"/>
          </w:tcPr>
          <w:p w14:paraId="6395FA55">
            <w:pPr>
              <w:pStyle w:val="4"/>
              <w:keepNext w:val="0"/>
              <w:keepLines w:val="0"/>
              <w:widowControl/>
              <w:suppressLineNumbers w:val="0"/>
            </w:pPr>
            <w:r>
              <w:rPr>
                <w:rFonts w:hint="eastAsia" w:ascii="宋体" w:hAnsi="宋体" w:eastAsia="宋体" w:cs="宋体"/>
                <w:b/>
                <w:bCs/>
                <w:color w:val="000000"/>
                <w:sz w:val="22"/>
                <w:szCs w:val="22"/>
              </w:rPr>
              <w:t>评分项目</w:t>
            </w:r>
          </w:p>
        </w:tc>
        <w:tc>
          <w:tcPr>
            <w:tcW w:w="0" w:type="auto"/>
            <w:tcBorders>
              <w:top w:val="single" w:color="080000" w:sz="6" w:space="0"/>
              <w:left w:val="single" w:color="080000" w:sz="6" w:space="0"/>
              <w:bottom w:val="single" w:color="080000" w:sz="6" w:space="0"/>
              <w:right w:val="single" w:color="080000" w:sz="6" w:space="0"/>
            </w:tcBorders>
            <w:shd w:val="clear" w:color="auto" w:fill="E6E6E6"/>
            <w:tcMar>
              <w:left w:w="28" w:type="dxa"/>
              <w:right w:w="28" w:type="dxa"/>
            </w:tcMar>
            <w:vAlign w:val="center"/>
          </w:tcPr>
          <w:p w14:paraId="36481728">
            <w:pPr>
              <w:pStyle w:val="4"/>
              <w:keepNext w:val="0"/>
              <w:keepLines w:val="0"/>
              <w:widowControl/>
              <w:suppressLineNumbers w:val="0"/>
            </w:pPr>
            <w:r>
              <w:rPr>
                <w:rFonts w:hint="eastAsia" w:ascii="宋体" w:hAnsi="宋体" w:eastAsia="宋体" w:cs="宋体"/>
                <w:b/>
                <w:bCs/>
                <w:color w:val="000000"/>
                <w:sz w:val="22"/>
                <w:szCs w:val="22"/>
              </w:rPr>
              <w:t>分值</w:t>
            </w:r>
          </w:p>
        </w:tc>
        <w:tc>
          <w:tcPr>
            <w:tcW w:w="0" w:type="auto"/>
            <w:tcBorders>
              <w:top w:val="single" w:color="080000" w:sz="6" w:space="0"/>
              <w:left w:val="single" w:color="080000" w:sz="6" w:space="0"/>
              <w:bottom w:val="single" w:color="080000" w:sz="6" w:space="0"/>
              <w:right w:val="single" w:color="080000" w:sz="6" w:space="0"/>
            </w:tcBorders>
            <w:shd w:val="clear" w:color="auto" w:fill="E6E6E6"/>
            <w:tcMar>
              <w:left w:w="28" w:type="dxa"/>
              <w:right w:w="28" w:type="dxa"/>
            </w:tcMar>
            <w:vAlign w:val="center"/>
          </w:tcPr>
          <w:p w14:paraId="67084F9D">
            <w:pPr>
              <w:pStyle w:val="4"/>
              <w:keepNext w:val="0"/>
              <w:keepLines w:val="0"/>
              <w:widowControl/>
              <w:suppressLineNumbers w:val="0"/>
            </w:pPr>
            <w:r>
              <w:rPr>
                <w:rFonts w:hint="eastAsia" w:ascii="宋体" w:hAnsi="宋体" w:eastAsia="宋体" w:cs="宋体"/>
                <w:b/>
                <w:bCs/>
                <w:color w:val="000000"/>
                <w:sz w:val="22"/>
                <w:szCs w:val="22"/>
              </w:rPr>
              <w:t>备注</w:t>
            </w:r>
          </w:p>
        </w:tc>
      </w:tr>
      <w:tr w14:paraId="2EEE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79EC8FCA">
            <w:pPr>
              <w:pStyle w:val="4"/>
              <w:keepNext w:val="0"/>
              <w:keepLines w:val="0"/>
              <w:widowControl/>
              <w:suppressLineNumbers w:val="0"/>
            </w:pPr>
            <w:r>
              <w:rPr>
                <w:rFonts w:hint="eastAsia" w:ascii="宋体" w:hAnsi="宋体" w:eastAsia="宋体" w:cs="宋体"/>
                <w:b/>
                <w:bCs/>
                <w:color w:val="000000"/>
                <w:sz w:val="22"/>
                <w:szCs w:val="22"/>
              </w:rPr>
              <w:t>1</w:t>
            </w:r>
          </w:p>
        </w:tc>
        <w:tc>
          <w:tcPr>
            <w:tcW w:w="0" w:type="auto"/>
            <w:gridSpan w:val="2"/>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4ACA9CB6">
            <w:pPr>
              <w:pStyle w:val="4"/>
              <w:keepNext w:val="0"/>
              <w:keepLines w:val="0"/>
              <w:widowControl/>
              <w:suppressLineNumbers w:val="0"/>
            </w:pPr>
            <w:r>
              <w:rPr>
                <w:rFonts w:hint="eastAsia" w:ascii="宋体" w:hAnsi="宋体" w:eastAsia="宋体" w:cs="宋体"/>
                <w:color w:val="000000"/>
                <w:sz w:val="22"/>
                <w:szCs w:val="22"/>
              </w:rPr>
              <w:t>投标报价</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63FF23A4">
            <w:pPr>
              <w:pStyle w:val="4"/>
              <w:keepNext w:val="0"/>
              <w:keepLines w:val="0"/>
              <w:widowControl/>
              <w:suppressLineNumbers w:val="0"/>
            </w:pPr>
            <w:r>
              <w:rPr>
                <w:rFonts w:hint="eastAsia" w:ascii="宋体" w:hAnsi="宋体" w:eastAsia="宋体" w:cs="宋体"/>
                <w:color w:val="000000"/>
                <w:sz w:val="22"/>
                <w:szCs w:val="22"/>
              </w:rPr>
              <w:t>20</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666B6563">
            <w:pPr>
              <w:pStyle w:val="4"/>
              <w:keepNext w:val="0"/>
              <w:keepLines w:val="0"/>
              <w:widowControl/>
              <w:suppressLineNumbers w:val="0"/>
            </w:pPr>
            <w:r>
              <w:rPr>
                <w:rFonts w:hint="eastAsia" w:ascii="宋体" w:hAnsi="宋体" w:eastAsia="宋体" w:cs="宋体"/>
                <w:color w:val="000000"/>
                <w:sz w:val="22"/>
                <w:szCs w:val="22"/>
              </w:rPr>
              <w:t>价格得分 =（最低投标价 / 被评分供应商投标报价）× 20 （此项统一由</w:t>
            </w:r>
            <w:r>
              <w:rPr>
                <w:rFonts w:hint="eastAsia" w:ascii="宋体" w:hAnsi="宋体" w:eastAsia="宋体" w:cs="宋体"/>
                <w:color w:val="000000"/>
                <w:sz w:val="22"/>
                <w:szCs w:val="22"/>
                <w:lang w:val="en-US" w:eastAsia="zh-CN"/>
              </w:rPr>
              <w:t>采购办</w:t>
            </w:r>
            <w:r>
              <w:rPr>
                <w:rFonts w:hint="eastAsia" w:ascii="宋体" w:hAnsi="宋体" w:eastAsia="宋体" w:cs="宋体"/>
                <w:color w:val="000000"/>
                <w:sz w:val="22"/>
                <w:szCs w:val="22"/>
              </w:rPr>
              <w:t>计算）。</w:t>
            </w:r>
          </w:p>
        </w:tc>
      </w:tr>
      <w:tr w14:paraId="2318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0" w:type="auto"/>
            <w:vMerge w:val="restart"/>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0AD21B58">
            <w:pPr>
              <w:pStyle w:val="4"/>
              <w:keepNext w:val="0"/>
              <w:keepLines w:val="0"/>
              <w:widowControl/>
              <w:suppressLineNumbers w:val="0"/>
            </w:pPr>
            <w:r>
              <w:rPr>
                <w:rFonts w:hint="eastAsia" w:ascii="宋体" w:hAnsi="宋体" w:eastAsia="宋体" w:cs="宋体"/>
                <w:b/>
                <w:bCs/>
                <w:color w:val="000000"/>
                <w:sz w:val="22"/>
                <w:szCs w:val="22"/>
              </w:rPr>
              <w:t>2</w:t>
            </w:r>
          </w:p>
        </w:tc>
        <w:tc>
          <w:tcPr>
            <w:tcW w:w="0" w:type="auto"/>
            <w:vMerge w:val="restart"/>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38CC8B08">
            <w:pPr>
              <w:pStyle w:val="4"/>
              <w:keepNext w:val="0"/>
              <w:keepLines w:val="0"/>
              <w:widowControl/>
              <w:suppressLineNumbers w:val="0"/>
            </w:pPr>
            <w:r>
              <w:rPr>
                <w:rFonts w:hint="eastAsia" w:ascii="宋体" w:hAnsi="宋体" w:eastAsia="宋体" w:cs="宋体"/>
                <w:color w:val="000000"/>
                <w:sz w:val="22"/>
                <w:szCs w:val="22"/>
              </w:rPr>
              <w:t>技术力量</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107B4398">
            <w:pPr>
              <w:pStyle w:val="4"/>
              <w:keepNext w:val="0"/>
              <w:keepLines w:val="0"/>
              <w:widowControl/>
              <w:suppressLineNumbers w:val="0"/>
            </w:pPr>
            <w:r>
              <w:rPr>
                <w:rFonts w:hint="eastAsia" w:ascii="宋体" w:hAnsi="宋体" w:eastAsia="宋体" w:cs="宋体"/>
                <w:color w:val="000000"/>
                <w:sz w:val="22"/>
                <w:szCs w:val="22"/>
              </w:rPr>
              <w:t>人员数量</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71182FB2">
            <w:pPr>
              <w:pStyle w:val="4"/>
              <w:keepNext w:val="0"/>
              <w:keepLines w:val="0"/>
              <w:widowControl/>
              <w:suppressLineNumbers w:val="0"/>
            </w:pPr>
            <w:r>
              <w:rPr>
                <w:rFonts w:hint="eastAsia" w:ascii="宋体" w:hAnsi="宋体" w:eastAsia="宋体" w:cs="宋体"/>
                <w:color w:val="000000"/>
                <w:sz w:val="22"/>
                <w:szCs w:val="22"/>
              </w:rPr>
              <w:t>10</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05EC8BB2">
            <w:pPr>
              <w:pStyle w:val="4"/>
              <w:keepNext w:val="0"/>
              <w:keepLines w:val="0"/>
              <w:widowControl/>
              <w:suppressLineNumbers w:val="0"/>
            </w:pPr>
            <w:r>
              <w:rPr>
                <w:rFonts w:hint="eastAsia" w:ascii="宋体" w:hAnsi="宋体" w:eastAsia="宋体" w:cs="宋体"/>
                <w:color w:val="000000"/>
                <w:sz w:val="22"/>
                <w:szCs w:val="22"/>
              </w:rPr>
              <w:t>①投标人安排投入本项目的人员数量达到5人</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含</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以上，得10分。②投标人安排投入本项目的人员数量达到2人</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含</w:t>
            </w:r>
            <w:bookmarkStart w:id="0" w:name="_GoBack"/>
            <w:bookmarkEnd w:id="0"/>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以上3人以下，得6分。③投标人安排投入本项目的人员数量为2人以下，得2分。注：拟投入本项目的服务人员须提供相关证书、工作经验的相关证明材料及投标人为其缴纳的距开标时间（不含当月）近半年内投标人为其购买的社保证明复印件加盖投标人公章，新成立的企业提供成立之日至开标前一个月的投标人为其购买的社保证明复印件加盖投标人公章。</w:t>
            </w:r>
          </w:p>
        </w:tc>
      </w:tr>
      <w:tr w14:paraId="18BC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0" w:type="auto"/>
            <w:vMerge w:val="continue"/>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536D842A">
            <w:pPr>
              <w:rPr>
                <w:rFonts w:hint="eastAsia" w:ascii="宋体"/>
                <w:sz w:val="24"/>
                <w:szCs w:val="24"/>
              </w:rPr>
            </w:pPr>
          </w:p>
        </w:tc>
        <w:tc>
          <w:tcPr>
            <w:tcW w:w="0" w:type="auto"/>
            <w:vMerge w:val="continue"/>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543FD2E9">
            <w:pPr>
              <w:rPr>
                <w:rFonts w:hint="eastAsia" w:ascii="宋体"/>
                <w:sz w:val="24"/>
                <w:szCs w:val="24"/>
              </w:rPr>
            </w:pP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41EBD6AA">
            <w:pPr>
              <w:pStyle w:val="4"/>
              <w:keepNext w:val="0"/>
              <w:keepLines w:val="0"/>
              <w:widowControl/>
              <w:suppressLineNumbers w:val="0"/>
            </w:pPr>
            <w:r>
              <w:rPr>
                <w:rFonts w:hint="eastAsia" w:ascii="宋体" w:hAnsi="宋体" w:eastAsia="宋体" w:cs="宋体"/>
                <w:color w:val="000000"/>
                <w:sz w:val="22"/>
                <w:szCs w:val="22"/>
              </w:rPr>
              <w:t>人员方案</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560CFE6B">
            <w:pPr>
              <w:pStyle w:val="4"/>
              <w:keepNext w:val="0"/>
              <w:keepLines w:val="0"/>
              <w:widowControl/>
              <w:suppressLineNumbers w:val="0"/>
            </w:pPr>
            <w:r>
              <w:rPr>
                <w:rFonts w:hint="eastAsia" w:ascii="宋体" w:hAnsi="宋体" w:eastAsia="宋体" w:cs="宋体"/>
                <w:color w:val="000000"/>
                <w:sz w:val="22"/>
                <w:szCs w:val="22"/>
              </w:rPr>
              <w:t>10</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24907F60">
            <w:pPr>
              <w:pStyle w:val="4"/>
              <w:keepNext w:val="0"/>
              <w:keepLines w:val="0"/>
              <w:widowControl/>
              <w:suppressLineNumbers w:val="0"/>
            </w:pPr>
            <w:r>
              <w:rPr>
                <w:rFonts w:hint="eastAsia" w:ascii="宋体" w:hAnsi="宋体" w:eastAsia="宋体" w:cs="宋体"/>
                <w:color w:val="000000"/>
                <w:sz w:val="22"/>
                <w:szCs w:val="22"/>
              </w:rPr>
              <w:t>根据投标人提供的人员方案（包括不限于：人员分工情况、岗位职责、人员相关的专业技术证书、人员相关的工作经验等）进行综合评审：①人员方案非常详细、清晰，服务团队人员素质高，经验非常丰富，分工明确、专业性非常强，充分保证项目顺利实施的，得10分。②人员方案比较详细、清晰，服务团队人员素质高，有一定经验，分工明确、专业性比较强，能保证项目顺利实施的，得7分。③人员方案基本详细、清晰，人员配备一般，经验一般的，分工基本明确的、专业性一般，得4分。未提供对应方案不得分。</w:t>
            </w:r>
          </w:p>
        </w:tc>
      </w:tr>
      <w:tr w14:paraId="0CC2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3687E075">
            <w:pPr>
              <w:pStyle w:val="4"/>
              <w:keepNext w:val="0"/>
              <w:keepLines w:val="0"/>
              <w:widowControl/>
              <w:suppressLineNumbers w:val="0"/>
            </w:pPr>
            <w:r>
              <w:rPr>
                <w:rFonts w:hint="eastAsia" w:ascii="宋体" w:hAnsi="宋体" w:eastAsia="宋体" w:cs="宋体"/>
                <w:b/>
                <w:bCs/>
                <w:color w:val="000000"/>
                <w:sz w:val="22"/>
                <w:szCs w:val="22"/>
              </w:rPr>
              <w:t>3</w:t>
            </w:r>
          </w:p>
        </w:tc>
        <w:tc>
          <w:tcPr>
            <w:tcW w:w="0" w:type="auto"/>
            <w:gridSpan w:val="2"/>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457C153B">
            <w:pPr>
              <w:pStyle w:val="4"/>
              <w:keepNext w:val="0"/>
              <w:keepLines w:val="0"/>
              <w:widowControl/>
              <w:suppressLineNumbers w:val="0"/>
            </w:pPr>
            <w:r>
              <w:rPr>
                <w:rFonts w:hint="eastAsia" w:ascii="宋体" w:hAnsi="宋体" w:eastAsia="宋体" w:cs="宋体"/>
                <w:color w:val="000000"/>
                <w:sz w:val="22"/>
                <w:szCs w:val="22"/>
              </w:rPr>
              <w:t>服务方案</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3A773B9A">
            <w:pPr>
              <w:pStyle w:val="4"/>
              <w:keepNext w:val="0"/>
              <w:keepLines w:val="0"/>
              <w:widowControl/>
              <w:suppressLineNumbers w:val="0"/>
            </w:pPr>
            <w:r>
              <w:rPr>
                <w:rFonts w:hint="eastAsia" w:ascii="宋体" w:hAnsi="宋体" w:eastAsia="宋体" w:cs="宋体"/>
                <w:color w:val="000000"/>
                <w:sz w:val="22"/>
                <w:szCs w:val="22"/>
              </w:rPr>
              <w:t>25</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6610F09E">
            <w:pPr>
              <w:pStyle w:val="4"/>
              <w:keepNext w:val="0"/>
              <w:keepLines w:val="0"/>
              <w:widowControl/>
              <w:suppressLineNumbers w:val="0"/>
            </w:pPr>
            <w:r>
              <w:rPr>
                <w:rFonts w:hint="eastAsia" w:ascii="宋体" w:hAnsi="宋体" w:eastAsia="宋体" w:cs="宋体"/>
                <w:color w:val="000000"/>
                <w:sz w:val="22"/>
                <w:szCs w:val="22"/>
              </w:rPr>
              <w:t>根据投标人所提供的项目服务方案进行评审，包括对项目理解和采购需求分析是否深刻，是否熟悉用户业务系统整体架构，方案是否合理、详细、可行等。1、项目实施方案合理、详细、可行，完全适用项目需求的，得25分；2、项目实施方案基本合理、详细、可行，基本适用项目需求的，得15分；3、项目实施方案基基本合理、详细，但不够可行，不能完全适用项目需求的，得5分；4、无提供相关方案的，得0分。</w:t>
            </w:r>
          </w:p>
        </w:tc>
      </w:tr>
      <w:tr w14:paraId="233D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795075D9">
            <w:pPr>
              <w:pStyle w:val="4"/>
              <w:keepNext w:val="0"/>
              <w:keepLines w:val="0"/>
              <w:widowControl/>
              <w:suppressLineNumbers w:val="0"/>
            </w:pPr>
            <w:r>
              <w:rPr>
                <w:rFonts w:hint="eastAsia" w:ascii="宋体" w:hAnsi="宋体" w:eastAsia="宋体" w:cs="宋体"/>
                <w:b/>
                <w:bCs/>
                <w:color w:val="000000"/>
                <w:sz w:val="22"/>
                <w:szCs w:val="22"/>
              </w:rPr>
              <w:t>4</w:t>
            </w:r>
          </w:p>
        </w:tc>
        <w:tc>
          <w:tcPr>
            <w:tcW w:w="0" w:type="auto"/>
            <w:gridSpan w:val="2"/>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10E6ECE0">
            <w:pPr>
              <w:pStyle w:val="4"/>
              <w:keepNext w:val="0"/>
              <w:keepLines w:val="0"/>
              <w:widowControl/>
              <w:suppressLineNumbers w:val="0"/>
            </w:pPr>
            <w:r>
              <w:rPr>
                <w:rFonts w:hint="eastAsia" w:ascii="宋体" w:hAnsi="宋体" w:eastAsia="宋体" w:cs="宋体"/>
                <w:color w:val="000000"/>
                <w:sz w:val="22"/>
                <w:szCs w:val="22"/>
              </w:rPr>
              <w:t>售后服务</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339A4482">
            <w:pPr>
              <w:pStyle w:val="4"/>
              <w:keepNext w:val="0"/>
              <w:keepLines w:val="0"/>
              <w:widowControl/>
              <w:suppressLineNumbers w:val="0"/>
            </w:pPr>
            <w:r>
              <w:rPr>
                <w:rFonts w:hint="eastAsia" w:ascii="宋体" w:hAnsi="宋体" w:eastAsia="宋体" w:cs="宋体"/>
                <w:color w:val="000000"/>
                <w:sz w:val="22"/>
                <w:szCs w:val="22"/>
              </w:rPr>
              <w:t>25</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644301E9">
            <w:pPr>
              <w:pStyle w:val="4"/>
              <w:keepNext w:val="0"/>
              <w:keepLines w:val="0"/>
              <w:widowControl/>
              <w:suppressLineNumbers w:val="0"/>
            </w:pPr>
            <w:r>
              <w:rPr>
                <w:rFonts w:hint="eastAsia" w:ascii="宋体" w:hAnsi="宋体" w:eastAsia="宋体" w:cs="宋体"/>
                <w:color w:val="000000"/>
                <w:sz w:val="22"/>
                <w:szCs w:val="22"/>
              </w:rPr>
              <w:t>根据投标人所提供的质量保证及售后服务方案(包括不限于：质量保证方案、零部件成本，保修期外运行与维修成本、故障处理措施和应急处理方案等)进行评审：质量保证及售后服务方案非常明确、详尽、合理、规范，措施非常具体、可行性非常强的，零部件成本，保修期外运行与维修成本合理的，得25分；质量保证及售后服务方案比较明确、详尽、合理、规范，故障处理措施比较具体、可行性比较强的，零部件成本，保修期外运行与维修成本比较合理的，得15分；质量保证及售后服务方案基本明确、详尽、合理、规范，故障处理措施基本具体、可行性一般的，零部件成本，保修期外运行与维修成本较高，得5分。未提供对应方案不得分。</w:t>
            </w:r>
          </w:p>
        </w:tc>
      </w:tr>
      <w:tr w14:paraId="03B8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trPr>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224C419F">
            <w:pPr>
              <w:pStyle w:val="4"/>
              <w:keepNext w:val="0"/>
              <w:keepLines w:val="0"/>
              <w:widowControl/>
              <w:suppressLineNumbers w:val="0"/>
            </w:pPr>
            <w:r>
              <w:rPr>
                <w:rFonts w:hint="eastAsia" w:ascii="宋体" w:hAnsi="宋体" w:eastAsia="宋体" w:cs="宋体"/>
                <w:b/>
                <w:bCs/>
                <w:color w:val="000000"/>
                <w:sz w:val="22"/>
                <w:szCs w:val="22"/>
              </w:rPr>
              <w:t>5</w:t>
            </w:r>
          </w:p>
        </w:tc>
        <w:tc>
          <w:tcPr>
            <w:tcW w:w="0" w:type="auto"/>
            <w:gridSpan w:val="2"/>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2DCDE7F7">
            <w:pPr>
              <w:pStyle w:val="4"/>
              <w:keepNext w:val="0"/>
              <w:keepLines w:val="0"/>
              <w:widowControl/>
              <w:suppressLineNumbers w:val="0"/>
            </w:pPr>
            <w:r>
              <w:rPr>
                <w:rFonts w:hint="eastAsia" w:ascii="宋体" w:hAnsi="宋体" w:eastAsia="宋体" w:cs="宋体"/>
                <w:color w:val="000000"/>
                <w:sz w:val="22"/>
                <w:szCs w:val="22"/>
              </w:rPr>
              <w:t>同类业绩</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299D7083">
            <w:pPr>
              <w:pStyle w:val="4"/>
              <w:keepNext w:val="0"/>
              <w:keepLines w:val="0"/>
              <w:widowControl/>
              <w:suppressLineNumbers w:val="0"/>
            </w:pPr>
            <w:r>
              <w:rPr>
                <w:rFonts w:hint="eastAsia" w:ascii="宋体" w:hAnsi="宋体" w:eastAsia="宋体" w:cs="宋体"/>
                <w:color w:val="000000"/>
                <w:sz w:val="22"/>
                <w:szCs w:val="22"/>
              </w:rPr>
              <w:t>10</w:t>
            </w:r>
          </w:p>
        </w:tc>
        <w:tc>
          <w:tcPr>
            <w:tcW w:w="0" w:type="auto"/>
            <w:tcBorders>
              <w:top w:val="single" w:color="080000" w:sz="6" w:space="0"/>
              <w:left w:val="single" w:color="080000" w:sz="6" w:space="0"/>
              <w:bottom w:val="single" w:color="080000" w:sz="6" w:space="0"/>
              <w:right w:val="single" w:color="080000" w:sz="6" w:space="0"/>
            </w:tcBorders>
            <w:shd w:val="clear" w:color="auto" w:fill="auto"/>
            <w:tcMar>
              <w:left w:w="28" w:type="dxa"/>
              <w:right w:w="28" w:type="dxa"/>
            </w:tcMar>
            <w:vAlign w:val="center"/>
          </w:tcPr>
          <w:p w14:paraId="631A1610">
            <w:pPr>
              <w:pStyle w:val="4"/>
              <w:keepNext w:val="0"/>
              <w:keepLines w:val="0"/>
              <w:widowControl/>
              <w:suppressLineNumbers w:val="0"/>
            </w:pPr>
            <w:r>
              <w:rPr>
                <w:rFonts w:hint="eastAsia" w:ascii="宋体" w:hAnsi="宋体" w:eastAsia="宋体" w:cs="宋体"/>
                <w:color w:val="000000"/>
                <w:sz w:val="22"/>
                <w:szCs w:val="22"/>
              </w:rPr>
              <w:t>以投标人名义签订的类似项目，每提供一个类似项目得2分，本项满分10分。（以上须提供项目合同的复印件并盖投标人公章，复印件应包含合同内容、合同金额、签约时间、双方盖章等内容，否则不得分）。</w:t>
            </w:r>
          </w:p>
        </w:tc>
      </w:tr>
    </w:tbl>
    <w:p w14:paraId="211379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ZTkwYTc3ZGZjYmRiMjJjZDMxZjJjZTdlY2I3MTcifQ=="/>
  </w:docVars>
  <w:rsids>
    <w:rsidRoot w:val="2C1F72E1"/>
    <w:rsid w:val="07A5520D"/>
    <w:rsid w:val="095E791D"/>
    <w:rsid w:val="0D8F1A4E"/>
    <w:rsid w:val="12721C63"/>
    <w:rsid w:val="14023853"/>
    <w:rsid w:val="175D4AE9"/>
    <w:rsid w:val="1F5E5F75"/>
    <w:rsid w:val="216E446A"/>
    <w:rsid w:val="24C064F4"/>
    <w:rsid w:val="24E707BB"/>
    <w:rsid w:val="28ED036A"/>
    <w:rsid w:val="2C1F72E1"/>
    <w:rsid w:val="2E5844D8"/>
    <w:rsid w:val="2FE75B13"/>
    <w:rsid w:val="316E176D"/>
    <w:rsid w:val="370E35D3"/>
    <w:rsid w:val="3AEA7BC3"/>
    <w:rsid w:val="4D183358"/>
    <w:rsid w:val="526D7CA2"/>
    <w:rsid w:val="57D83E10"/>
    <w:rsid w:val="585F008D"/>
    <w:rsid w:val="5CCA14C8"/>
    <w:rsid w:val="64953D10"/>
    <w:rsid w:val="64CE2822"/>
    <w:rsid w:val="69F34AD9"/>
    <w:rsid w:val="6E3F23EB"/>
    <w:rsid w:val="77D53A70"/>
    <w:rsid w:val="7B0F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Times New Roman" w:hAnsi="Times New Roman"/>
      <w:bCs/>
      <w:spacing w:val="10"/>
      <w:kern w:val="0"/>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11"/>
    <w:basedOn w:val="6"/>
    <w:qFormat/>
    <w:uiPriority w:val="0"/>
    <w:rPr>
      <w:rFonts w:hint="eastAsia" w:ascii="方正小标宋简体" w:hAnsi="方正小标宋简体" w:eastAsia="方正小标宋简体" w:cs="方正小标宋简体"/>
      <w:color w:val="000000"/>
      <w:sz w:val="36"/>
      <w:szCs w:val="36"/>
      <w:u w:val="none"/>
    </w:rPr>
  </w:style>
  <w:style w:type="character" w:customStyle="1" w:styleId="8">
    <w:name w:val="font21"/>
    <w:basedOn w:val="6"/>
    <w:qFormat/>
    <w:uiPriority w:val="0"/>
    <w:rPr>
      <w:rFonts w:hint="eastAsia" w:ascii="宋体" w:hAnsi="宋体" w:eastAsia="宋体" w:cs="宋体"/>
      <w:b/>
      <w:bCs/>
      <w:color w:val="000000"/>
      <w:sz w:val="24"/>
      <w:szCs w:val="24"/>
      <w:u w:val="none"/>
    </w:rPr>
  </w:style>
  <w:style w:type="character" w:customStyle="1" w:styleId="9">
    <w:name w:val="font31"/>
    <w:basedOn w:val="6"/>
    <w:qFormat/>
    <w:uiPriority w:val="0"/>
    <w:rPr>
      <w:rFonts w:hint="eastAsia" w:ascii="宋体" w:hAnsi="宋体" w:eastAsia="宋体" w:cs="宋体"/>
      <w:color w:val="000000"/>
      <w:sz w:val="32"/>
      <w:szCs w:val="32"/>
      <w:u w:val="none"/>
    </w:rPr>
  </w:style>
  <w:style w:type="character" w:customStyle="1" w:styleId="10">
    <w:name w:val="font41"/>
    <w:basedOn w:val="6"/>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1112</Words>
  <Characters>1129</Characters>
  <Lines>0</Lines>
  <Paragraphs>0</Paragraphs>
  <TotalTime>26</TotalTime>
  <ScaleCrop>false</ScaleCrop>
  <LinksUpToDate>false</LinksUpToDate>
  <CharactersWithSpaces>1134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2024-05-22T09:35:00Z</dcterms:created>
  <dc:creator>黄超辉</dc:creator>
  <cp:lastModifiedBy>张小霞</cp:lastModifiedBy>
  <dcterms:modified xsi:type="dcterms:W3CDTF">2025-08-27T11:42:59Z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D6CFE9590D694285B38677A5521CE817_13</vt:lpwstr>
  </property>
  <property fmtid="{D5CDD505-2E9C-101B-9397-08002B2CF9AE}" pid="4" name="KSOTemplateDocerSaveRecord">
    <vt:lpwstr>eyJoZGlkIjoiYzU0NzI3MzM5OTBkZjJiNmNmOWRiYzllMTgyNDU0YTgiLCJ1c2VySWQiOiI1MjczMTA5MDAifQ==</vt:lpwstr>
  </property>
</Properties>
</file>