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78DD8">
      <w:pPr>
        <w:widowControl/>
        <w:spacing w:line="360" w:lineRule="auto"/>
        <w:jc w:val="left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附件1</w:t>
      </w:r>
    </w:p>
    <w:p w14:paraId="05BDB738">
      <w:pPr>
        <w:widowControl/>
        <w:spacing w:line="360" w:lineRule="auto"/>
        <w:jc w:val="center"/>
        <w:rPr>
          <w:rFonts w:ascii="宋体" w:hAnsi="宋体"/>
          <w:color w:val="333333"/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202</w:t>
      </w:r>
      <w:r>
        <w:rPr>
          <w:rFonts w:hint="default" w:ascii="宋体" w:hAnsi="宋体"/>
          <w:b/>
          <w:bCs/>
          <w:kern w:val="0"/>
          <w:sz w:val="32"/>
          <w:szCs w:val="32"/>
          <w:lang w:val="en-US"/>
        </w:rPr>
        <w:t xml:space="preserve">5 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年度</w:t>
      </w:r>
      <w:r>
        <w:rPr>
          <w:rFonts w:hint="eastAsia" w:ascii="宋体" w:hAnsi="宋体"/>
          <w:b/>
          <w:bCs/>
          <w:kern w:val="0"/>
          <w:sz w:val="32"/>
          <w:szCs w:val="32"/>
        </w:rPr>
        <w:t>智能采血管理系统维保服务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项目</w:t>
      </w:r>
      <w:bookmarkStart w:id="0" w:name="_GoBack"/>
      <w:bookmarkEnd w:id="0"/>
      <w:r>
        <w:rPr>
          <w:rFonts w:hint="eastAsia" w:ascii="宋体" w:hAnsi="宋体"/>
          <w:b/>
          <w:bCs/>
          <w:kern w:val="0"/>
          <w:sz w:val="32"/>
          <w:szCs w:val="32"/>
        </w:rPr>
        <w:t>需求</w:t>
      </w:r>
    </w:p>
    <w:p w14:paraId="4A132F85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eastAsiaTheme="minorEastAsia"/>
          <w:color w:val="333333"/>
          <w:kern w:val="0"/>
          <w:szCs w:val="21"/>
        </w:rPr>
      </w:pPr>
      <w:r>
        <w:rPr>
          <w:rFonts w:hint="eastAsia" w:asciiTheme="minorEastAsia" w:hAnsiTheme="minorEastAsia" w:eastAsiaTheme="minorEastAsia"/>
          <w:color w:val="333333"/>
          <w:kern w:val="0"/>
          <w:szCs w:val="21"/>
        </w:rPr>
        <w:t>智能采血管理系统进行202</w:t>
      </w:r>
      <w:r>
        <w:rPr>
          <w:rFonts w:hint="eastAsia" w:asciiTheme="minorEastAsia" w:hAnsiTheme="minorEastAsia" w:eastAsiaTheme="minorEastAsia"/>
          <w:color w:val="333333"/>
          <w:kern w:val="0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333333"/>
          <w:kern w:val="0"/>
          <w:szCs w:val="21"/>
        </w:rPr>
        <w:t>年度维护服务需求采购。通过专业的维护服务以保障系统安全稳定运行，提高医务工作者工作效率。</w:t>
      </w:r>
    </w:p>
    <w:p w14:paraId="5A2A9272">
      <w:pPr>
        <w:pStyle w:val="20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Noto Sans CJK JP Regular"/>
          <w:b/>
          <w:bCs/>
          <w:kern w:val="0"/>
          <w:sz w:val="24"/>
          <w:szCs w:val="24"/>
        </w:rPr>
      </w:pPr>
      <w:r>
        <w:rPr>
          <w:rFonts w:hint="eastAsia" w:ascii="宋体" w:hAnsi="宋体" w:cs="Noto Sans CJK JP Regular"/>
          <w:b/>
          <w:bCs/>
          <w:kern w:val="0"/>
          <w:sz w:val="24"/>
          <w:szCs w:val="24"/>
        </w:rPr>
        <w:t>一、项目名称：202</w:t>
      </w:r>
      <w:r>
        <w:rPr>
          <w:rFonts w:hint="eastAsia" w:ascii="宋体" w:hAnsi="宋体" w:cs="Noto Sans CJK JP Regular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Noto Sans CJK JP Regular"/>
          <w:b/>
          <w:bCs/>
          <w:kern w:val="0"/>
          <w:sz w:val="24"/>
          <w:szCs w:val="24"/>
        </w:rPr>
        <w:t>年智能采血管理系统维保服务</w:t>
      </w:r>
    </w:p>
    <w:p w14:paraId="2E40F49C">
      <w:pPr>
        <w:pStyle w:val="20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Noto Sans CJK JP Regular"/>
          <w:b/>
          <w:bCs/>
          <w:kern w:val="0"/>
          <w:sz w:val="24"/>
          <w:szCs w:val="24"/>
        </w:rPr>
      </w:pPr>
      <w:r>
        <w:rPr>
          <w:rFonts w:hint="eastAsia" w:ascii="宋体" w:hAnsi="宋体" w:cs="Noto Sans CJK JP Regular"/>
          <w:b/>
          <w:bCs/>
          <w:kern w:val="0"/>
          <w:sz w:val="24"/>
          <w:szCs w:val="24"/>
        </w:rPr>
        <w:t>二、服务清单</w:t>
      </w:r>
    </w:p>
    <w:p w14:paraId="29B62A75">
      <w:pPr>
        <w:pStyle w:val="20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Noto Sans CJK JP Regular"/>
          <w:b/>
          <w:bCs/>
          <w:kern w:val="0"/>
          <w:sz w:val="24"/>
          <w:szCs w:val="24"/>
        </w:rPr>
      </w:pPr>
    </w:p>
    <w:tbl>
      <w:tblPr>
        <w:tblStyle w:val="3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224"/>
        <w:gridCol w:w="902"/>
        <w:gridCol w:w="1416"/>
        <w:gridCol w:w="1276"/>
        <w:gridCol w:w="1277"/>
        <w:gridCol w:w="1557"/>
      </w:tblGrid>
      <w:tr w14:paraId="5AF50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35" w:type="dxa"/>
            <w:shd w:val="clear" w:color="auto" w:fill="D9D9D9"/>
            <w:vAlign w:val="center"/>
          </w:tcPr>
          <w:p w14:paraId="5CF9E26F">
            <w:pPr>
              <w:pStyle w:val="37"/>
              <w:spacing w:line="376" w:lineRule="exact"/>
              <w:ind w:left="323"/>
              <w:rPr>
                <w:b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79709BC8">
            <w:pPr>
              <w:pStyle w:val="37"/>
              <w:spacing w:line="376" w:lineRule="exact"/>
              <w:ind w:left="580"/>
              <w:rPr>
                <w:b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416" w:type="dxa"/>
            <w:shd w:val="clear" w:color="auto" w:fill="D9D9D9"/>
            <w:vAlign w:val="center"/>
          </w:tcPr>
          <w:p w14:paraId="7015313A">
            <w:pPr>
              <w:pStyle w:val="37"/>
              <w:spacing w:line="376" w:lineRule="exact"/>
              <w:ind w:left="226"/>
              <w:rPr>
                <w:b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服务频率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80E7BB9">
            <w:pPr>
              <w:pStyle w:val="37"/>
              <w:spacing w:line="376" w:lineRule="exact"/>
              <w:ind w:left="157"/>
              <w:rPr>
                <w:b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服务数量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5EAD5992">
            <w:pPr>
              <w:pStyle w:val="37"/>
              <w:spacing w:line="376" w:lineRule="exact"/>
              <w:ind w:left="158"/>
              <w:rPr>
                <w:b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响应时间</w:t>
            </w:r>
          </w:p>
        </w:tc>
        <w:tc>
          <w:tcPr>
            <w:tcW w:w="1557" w:type="dxa"/>
            <w:shd w:val="clear" w:color="auto" w:fill="D9D9D9"/>
            <w:vAlign w:val="center"/>
          </w:tcPr>
          <w:p w14:paraId="3B522F80">
            <w:pPr>
              <w:pStyle w:val="37"/>
              <w:spacing w:line="376" w:lineRule="exact"/>
              <w:ind w:left="300"/>
              <w:rPr>
                <w:b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</w:tr>
      <w:tr w14:paraId="2B5BB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135" w:type="dxa"/>
            <w:vMerge w:val="restart"/>
            <w:vAlign w:val="center"/>
          </w:tcPr>
          <w:p w14:paraId="04EDAF66">
            <w:pPr>
              <w:pStyle w:val="3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D6E8890">
            <w:pPr>
              <w:pStyle w:val="37"/>
              <w:spacing w:before="191" w:line="242" w:lineRule="auto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5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软件运维服务</w:t>
            </w:r>
          </w:p>
        </w:tc>
        <w:tc>
          <w:tcPr>
            <w:tcW w:w="2126" w:type="dxa"/>
            <w:gridSpan w:val="2"/>
            <w:vAlign w:val="center"/>
          </w:tcPr>
          <w:p w14:paraId="0479D21C">
            <w:pPr>
              <w:pStyle w:val="37"/>
              <w:spacing w:before="43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BUG 修复</w:t>
            </w:r>
          </w:p>
        </w:tc>
        <w:tc>
          <w:tcPr>
            <w:tcW w:w="1416" w:type="dxa"/>
            <w:vAlign w:val="center"/>
          </w:tcPr>
          <w:p w14:paraId="507E2ED3">
            <w:pPr>
              <w:pStyle w:val="37"/>
              <w:spacing w:before="59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6" w:type="dxa"/>
            <w:vAlign w:val="center"/>
          </w:tcPr>
          <w:p w14:paraId="13D72667">
            <w:pPr>
              <w:pStyle w:val="37"/>
              <w:spacing w:before="43"/>
              <w:ind w:left="109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77" w:type="dxa"/>
            <w:vAlign w:val="center"/>
          </w:tcPr>
          <w:p w14:paraId="3FE8F76A">
            <w:pPr>
              <w:pStyle w:val="37"/>
              <w:spacing w:before="43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30 分钟</w:t>
            </w:r>
          </w:p>
        </w:tc>
        <w:tc>
          <w:tcPr>
            <w:tcW w:w="1557" w:type="dxa"/>
            <w:vAlign w:val="center"/>
          </w:tcPr>
          <w:p w14:paraId="6768679C">
            <w:pPr>
              <w:pStyle w:val="37"/>
              <w:spacing w:before="43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 工作日</w:t>
            </w:r>
          </w:p>
        </w:tc>
      </w:tr>
      <w:tr w14:paraId="716F1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35" w:type="dxa"/>
            <w:vMerge w:val="continue"/>
            <w:tcBorders>
              <w:top w:val="nil"/>
            </w:tcBorders>
            <w:vAlign w:val="center"/>
          </w:tcPr>
          <w:p w14:paraId="799B19B6">
            <w:pPr>
              <w:autoSpaceDE w:val="0"/>
              <w:autoSpaceDN w:val="0"/>
              <w:rPr>
                <w:rFonts w:cs="Times New Roman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E364DC2">
            <w:pPr>
              <w:pStyle w:val="37"/>
              <w:spacing w:before="43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功能完善</w:t>
            </w:r>
          </w:p>
        </w:tc>
        <w:tc>
          <w:tcPr>
            <w:tcW w:w="1416" w:type="dxa"/>
            <w:vAlign w:val="center"/>
          </w:tcPr>
          <w:p w14:paraId="1451E206">
            <w:pPr>
              <w:pStyle w:val="37"/>
              <w:spacing w:before="59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6" w:type="dxa"/>
            <w:vAlign w:val="center"/>
          </w:tcPr>
          <w:p w14:paraId="2458ABCA">
            <w:pPr>
              <w:pStyle w:val="37"/>
              <w:spacing w:before="43"/>
              <w:ind w:left="109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77" w:type="dxa"/>
            <w:vAlign w:val="center"/>
          </w:tcPr>
          <w:p w14:paraId="78C33347">
            <w:pPr>
              <w:pStyle w:val="37"/>
              <w:spacing w:before="43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2 小时</w:t>
            </w:r>
          </w:p>
        </w:tc>
        <w:tc>
          <w:tcPr>
            <w:tcW w:w="1557" w:type="dxa"/>
            <w:vAlign w:val="center"/>
          </w:tcPr>
          <w:p w14:paraId="73933542">
            <w:pPr>
              <w:pStyle w:val="37"/>
              <w:spacing w:before="43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10 工作日</w:t>
            </w:r>
          </w:p>
        </w:tc>
      </w:tr>
      <w:tr w14:paraId="58FF5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5" w:type="dxa"/>
            <w:vMerge w:val="continue"/>
            <w:tcBorders>
              <w:top w:val="nil"/>
            </w:tcBorders>
            <w:vAlign w:val="center"/>
          </w:tcPr>
          <w:p w14:paraId="4E0F3D2F">
            <w:pPr>
              <w:autoSpaceDE w:val="0"/>
              <w:autoSpaceDN w:val="0"/>
              <w:rPr>
                <w:rFonts w:cs="Times New Roman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9AB164E">
            <w:pPr>
              <w:pStyle w:val="37"/>
              <w:spacing w:before="43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需求开发</w:t>
            </w:r>
          </w:p>
        </w:tc>
        <w:tc>
          <w:tcPr>
            <w:tcW w:w="1416" w:type="dxa"/>
            <w:vAlign w:val="center"/>
          </w:tcPr>
          <w:p w14:paraId="73838D31">
            <w:pPr>
              <w:pStyle w:val="37"/>
              <w:spacing w:before="59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6" w:type="dxa"/>
            <w:vAlign w:val="center"/>
          </w:tcPr>
          <w:p w14:paraId="18CC8F5B">
            <w:pPr>
              <w:pStyle w:val="37"/>
              <w:spacing w:before="43"/>
              <w:ind w:left="109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10 人/天</w:t>
            </w:r>
          </w:p>
        </w:tc>
        <w:tc>
          <w:tcPr>
            <w:tcW w:w="1277" w:type="dxa"/>
            <w:vAlign w:val="center"/>
          </w:tcPr>
          <w:p w14:paraId="7AA467F4">
            <w:pPr>
              <w:pStyle w:val="37"/>
              <w:spacing w:before="43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2 小时</w:t>
            </w:r>
          </w:p>
        </w:tc>
        <w:tc>
          <w:tcPr>
            <w:tcW w:w="1557" w:type="dxa"/>
            <w:vAlign w:val="center"/>
          </w:tcPr>
          <w:p w14:paraId="1034E9F0">
            <w:pPr>
              <w:pStyle w:val="37"/>
              <w:spacing w:before="43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15 工作日</w:t>
            </w:r>
          </w:p>
        </w:tc>
      </w:tr>
      <w:tr w14:paraId="4B38D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vMerge w:val="continue"/>
            <w:tcBorders>
              <w:top w:val="nil"/>
            </w:tcBorders>
            <w:vAlign w:val="center"/>
          </w:tcPr>
          <w:p w14:paraId="57C7E599">
            <w:pPr>
              <w:autoSpaceDE w:val="0"/>
              <w:autoSpaceDN w:val="0"/>
              <w:rPr>
                <w:rFonts w:cs="Times New Roman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AC0065C">
            <w:pPr>
              <w:pStyle w:val="37"/>
              <w:spacing w:before="43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软件更新</w:t>
            </w:r>
          </w:p>
        </w:tc>
        <w:tc>
          <w:tcPr>
            <w:tcW w:w="1416" w:type="dxa"/>
            <w:vAlign w:val="center"/>
          </w:tcPr>
          <w:p w14:paraId="23C0C0DB">
            <w:pPr>
              <w:pStyle w:val="37"/>
              <w:spacing w:before="43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 次/每季度</w:t>
            </w:r>
          </w:p>
        </w:tc>
        <w:tc>
          <w:tcPr>
            <w:tcW w:w="1276" w:type="dxa"/>
            <w:vAlign w:val="center"/>
          </w:tcPr>
          <w:p w14:paraId="34B34556">
            <w:pPr>
              <w:pStyle w:val="3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 w14:paraId="5C77BB6C">
            <w:pPr>
              <w:pStyle w:val="3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vAlign w:val="center"/>
          </w:tcPr>
          <w:p w14:paraId="785E0D80">
            <w:pPr>
              <w:pStyle w:val="3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EB2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135" w:type="dxa"/>
            <w:vMerge w:val="restart"/>
            <w:vAlign w:val="center"/>
          </w:tcPr>
          <w:p w14:paraId="5F99A785">
            <w:pPr>
              <w:pStyle w:val="3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4BC85F7">
            <w:pPr>
              <w:pStyle w:val="37"/>
              <w:spacing w:before="189" w:line="242" w:lineRule="auto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5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技术支持服务</w:t>
            </w:r>
          </w:p>
        </w:tc>
        <w:tc>
          <w:tcPr>
            <w:tcW w:w="2126" w:type="dxa"/>
            <w:gridSpan w:val="2"/>
            <w:vAlign w:val="center"/>
          </w:tcPr>
          <w:p w14:paraId="6F6C16BD">
            <w:pPr>
              <w:pStyle w:val="37"/>
              <w:spacing w:before="40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远程技术支持</w:t>
            </w:r>
          </w:p>
        </w:tc>
        <w:tc>
          <w:tcPr>
            <w:tcW w:w="1416" w:type="dxa"/>
            <w:vAlign w:val="center"/>
          </w:tcPr>
          <w:p w14:paraId="20B151D7">
            <w:pPr>
              <w:pStyle w:val="37"/>
              <w:spacing w:before="56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6" w:type="dxa"/>
            <w:vAlign w:val="center"/>
          </w:tcPr>
          <w:p w14:paraId="4D9D5E46">
            <w:pPr>
              <w:pStyle w:val="37"/>
              <w:spacing w:before="40"/>
              <w:ind w:left="109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77" w:type="dxa"/>
            <w:vAlign w:val="center"/>
          </w:tcPr>
          <w:p w14:paraId="293693F9">
            <w:pPr>
              <w:pStyle w:val="37"/>
              <w:spacing w:before="40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30 分钟</w:t>
            </w:r>
          </w:p>
        </w:tc>
        <w:tc>
          <w:tcPr>
            <w:tcW w:w="1557" w:type="dxa"/>
            <w:vAlign w:val="center"/>
          </w:tcPr>
          <w:p w14:paraId="2DD78A8E">
            <w:pPr>
              <w:pStyle w:val="37"/>
              <w:spacing w:before="40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 工作日</w:t>
            </w:r>
          </w:p>
        </w:tc>
      </w:tr>
      <w:tr w14:paraId="4BF87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135" w:type="dxa"/>
            <w:vMerge w:val="continue"/>
            <w:tcBorders>
              <w:top w:val="nil"/>
            </w:tcBorders>
            <w:vAlign w:val="center"/>
          </w:tcPr>
          <w:p w14:paraId="194D8364">
            <w:pPr>
              <w:autoSpaceDE w:val="0"/>
              <w:autoSpaceDN w:val="0"/>
              <w:rPr>
                <w:rFonts w:cs="Times New Roman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DB63FD6">
            <w:pPr>
              <w:pStyle w:val="37"/>
              <w:spacing w:before="43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现场技术支持</w:t>
            </w:r>
          </w:p>
        </w:tc>
        <w:tc>
          <w:tcPr>
            <w:tcW w:w="1416" w:type="dxa"/>
            <w:vAlign w:val="center"/>
          </w:tcPr>
          <w:p w14:paraId="63BBCA89">
            <w:pPr>
              <w:pStyle w:val="37"/>
              <w:spacing w:before="43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 次/每月</w:t>
            </w:r>
          </w:p>
        </w:tc>
        <w:tc>
          <w:tcPr>
            <w:tcW w:w="1276" w:type="dxa"/>
            <w:vAlign w:val="center"/>
          </w:tcPr>
          <w:p w14:paraId="3655C2C9">
            <w:pPr>
              <w:pStyle w:val="37"/>
              <w:spacing w:before="59"/>
              <w:ind w:left="109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7" w:type="dxa"/>
            <w:vAlign w:val="center"/>
          </w:tcPr>
          <w:p w14:paraId="131E6AC5">
            <w:pPr>
              <w:pStyle w:val="37"/>
              <w:spacing w:before="43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2 小时</w:t>
            </w:r>
          </w:p>
        </w:tc>
        <w:tc>
          <w:tcPr>
            <w:tcW w:w="1557" w:type="dxa"/>
            <w:vAlign w:val="center"/>
          </w:tcPr>
          <w:p w14:paraId="10F2C190">
            <w:pPr>
              <w:pStyle w:val="37"/>
              <w:spacing w:before="43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2 工作日</w:t>
            </w:r>
          </w:p>
        </w:tc>
      </w:tr>
      <w:tr w14:paraId="75BE7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Merge w:val="continue"/>
            <w:tcBorders>
              <w:top w:val="nil"/>
            </w:tcBorders>
            <w:vAlign w:val="center"/>
          </w:tcPr>
          <w:p w14:paraId="16A38400">
            <w:pPr>
              <w:autoSpaceDE w:val="0"/>
              <w:autoSpaceDN w:val="0"/>
              <w:rPr>
                <w:rFonts w:cs="Times New Roman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1A0BBC75">
            <w:pPr>
              <w:pStyle w:val="37"/>
              <w:spacing w:before="1"/>
              <w:rPr>
                <w:color w:val="000000" w:themeColor="text1"/>
                <w:sz w:val="19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F49A0C8">
            <w:pPr>
              <w:pStyle w:val="37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设备巡检</w:t>
            </w:r>
          </w:p>
        </w:tc>
        <w:tc>
          <w:tcPr>
            <w:tcW w:w="902" w:type="dxa"/>
            <w:vAlign w:val="center"/>
          </w:tcPr>
          <w:p w14:paraId="56A9EF0C">
            <w:pPr>
              <w:pStyle w:val="37"/>
              <w:spacing w:before="43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硬件</w:t>
            </w:r>
          </w:p>
        </w:tc>
        <w:tc>
          <w:tcPr>
            <w:tcW w:w="1416" w:type="dxa"/>
            <w:vAlign w:val="center"/>
          </w:tcPr>
          <w:p w14:paraId="504489C2">
            <w:pPr>
              <w:pStyle w:val="37"/>
              <w:spacing w:before="43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 次/每月</w:t>
            </w:r>
          </w:p>
        </w:tc>
        <w:tc>
          <w:tcPr>
            <w:tcW w:w="1276" w:type="dxa"/>
            <w:vAlign w:val="center"/>
          </w:tcPr>
          <w:p w14:paraId="7065AE9E">
            <w:pPr>
              <w:pStyle w:val="37"/>
              <w:spacing w:before="59"/>
              <w:ind w:left="109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7" w:type="dxa"/>
            <w:vAlign w:val="center"/>
          </w:tcPr>
          <w:p w14:paraId="07E8C6C2">
            <w:pPr>
              <w:pStyle w:val="37"/>
              <w:spacing w:before="59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vAlign w:val="center"/>
          </w:tcPr>
          <w:p w14:paraId="081DAE90">
            <w:pPr>
              <w:pStyle w:val="3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A3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5" w:type="dxa"/>
            <w:vMerge w:val="continue"/>
            <w:tcBorders>
              <w:top w:val="nil"/>
            </w:tcBorders>
            <w:vAlign w:val="center"/>
          </w:tcPr>
          <w:p w14:paraId="26403353">
            <w:pPr>
              <w:autoSpaceDE w:val="0"/>
              <w:autoSpaceDN w:val="0"/>
              <w:rPr>
                <w:rFonts w:cs="Times New Roman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vMerge w:val="continue"/>
            <w:tcBorders>
              <w:top w:val="nil"/>
            </w:tcBorders>
            <w:vAlign w:val="center"/>
          </w:tcPr>
          <w:p w14:paraId="07FDD0D8">
            <w:pPr>
              <w:autoSpaceDE w:val="0"/>
              <w:autoSpaceDN w:val="0"/>
              <w:rPr>
                <w:rFonts w:cs="Times New Roman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vAlign w:val="center"/>
          </w:tcPr>
          <w:p w14:paraId="2F41B235">
            <w:pPr>
              <w:pStyle w:val="37"/>
              <w:spacing w:before="43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驱动</w:t>
            </w:r>
          </w:p>
        </w:tc>
        <w:tc>
          <w:tcPr>
            <w:tcW w:w="1416" w:type="dxa"/>
            <w:vAlign w:val="center"/>
          </w:tcPr>
          <w:p w14:paraId="065E5687">
            <w:pPr>
              <w:pStyle w:val="37"/>
              <w:spacing w:before="43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 次/每月</w:t>
            </w:r>
          </w:p>
        </w:tc>
        <w:tc>
          <w:tcPr>
            <w:tcW w:w="1276" w:type="dxa"/>
            <w:vAlign w:val="center"/>
          </w:tcPr>
          <w:p w14:paraId="6C2A2027">
            <w:pPr>
              <w:pStyle w:val="37"/>
              <w:spacing w:before="59"/>
              <w:ind w:left="109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7" w:type="dxa"/>
            <w:vAlign w:val="center"/>
          </w:tcPr>
          <w:p w14:paraId="27207154">
            <w:pPr>
              <w:pStyle w:val="37"/>
              <w:spacing w:before="59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vAlign w:val="center"/>
          </w:tcPr>
          <w:p w14:paraId="22A8726B">
            <w:pPr>
              <w:pStyle w:val="3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B5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5" w:type="dxa"/>
            <w:vMerge w:val="restart"/>
            <w:vAlign w:val="center"/>
          </w:tcPr>
          <w:p w14:paraId="5A67C449">
            <w:pPr>
              <w:pStyle w:val="37"/>
              <w:spacing w:before="5"/>
              <w:rPr>
                <w:color w:val="000000" w:themeColor="text1"/>
                <w:sz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9E208C6">
            <w:pPr>
              <w:pStyle w:val="37"/>
              <w:spacing w:before="1" w:line="242" w:lineRule="auto"/>
              <w:ind w:left="107"/>
              <w:jc w:val="both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5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指导与咨询服务</w:t>
            </w:r>
          </w:p>
        </w:tc>
        <w:tc>
          <w:tcPr>
            <w:tcW w:w="2126" w:type="dxa"/>
            <w:gridSpan w:val="2"/>
            <w:vAlign w:val="center"/>
          </w:tcPr>
          <w:p w14:paraId="4F776F1E">
            <w:pPr>
              <w:pStyle w:val="37"/>
              <w:ind w:left="107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系统流程、功能操</w:t>
            </w:r>
          </w:p>
          <w:p w14:paraId="33EEADE9">
            <w:pPr>
              <w:pStyle w:val="37"/>
              <w:spacing w:before="4" w:line="292" w:lineRule="exact"/>
              <w:ind w:left="107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作指导</w:t>
            </w:r>
          </w:p>
        </w:tc>
        <w:tc>
          <w:tcPr>
            <w:tcW w:w="1416" w:type="dxa"/>
            <w:vAlign w:val="center"/>
          </w:tcPr>
          <w:p w14:paraId="66929F94">
            <w:pPr>
              <w:pStyle w:val="37"/>
              <w:spacing w:before="156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276" w:type="dxa"/>
            <w:vAlign w:val="center"/>
          </w:tcPr>
          <w:p w14:paraId="2200EC1A">
            <w:pPr>
              <w:pStyle w:val="37"/>
              <w:spacing w:before="156"/>
              <w:ind w:left="109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277" w:type="dxa"/>
            <w:vAlign w:val="center"/>
          </w:tcPr>
          <w:p w14:paraId="186E542D">
            <w:pPr>
              <w:pStyle w:val="37"/>
              <w:spacing w:before="156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30 分钟</w:t>
            </w:r>
          </w:p>
        </w:tc>
        <w:tc>
          <w:tcPr>
            <w:tcW w:w="1557" w:type="dxa"/>
            <w:vAlign w:val="center"/>
          </w:tcPr>
          <w:p w14:paraId="5B9FF4B3">
            <w:pPr>
              <w:pStyle w:val="37"/>
              <w:spacing w:before="156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 工作日</w:t>
            </w:r>
          </w:p>
        </w:tc>
      </w:tr>
      <w:tr w14:paraId="2198C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135" w:type="dxa"/>
            <w:vMerge w:val="continue"/>
            <w:tcBorders>
              <w:top w:val="nil"/>
            </w:tcBorders>
            <w:vAlign w:val="center"/>
          </w:tcPr>
          <w:p w14:paraId="7036222E">
            <w:pPr>
              <w:autoSpaceDE w:val="0"/>
              <w:autoSpaceDN w:val="0"/>
              <w:rPr>
                <w:rFonts w:cs="Times New Roman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7CA2DAD">
            <w:pPr>
              <w:pStyle w:val="37"/>
              <w:spacing w:before="43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电话咨询服务</w:t>
            </w:r>
          </w:p>
        </w:tc>
        <w:tc>
          <w:tcPr>
            <w:tcW w:w="1416" w:type="dxa"/>
            <w:vAlign w:val="center"/>
          </w:tcPr>
          <w:p w14:paraId="52474680">
            <w:pPr>
              <w:pStyle w:val="37"/>
              <w:spacing w:before="43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276" w:type="dxa"/>
            <w:vAlign w:val="center"/>
          </w:tcPr>
          <w:p w14:paraId="1368719F">
            <w:pPr>
              <w:pStyle w:val="37"/>
              <w:spacing w:before="43"/>
              <w:ind w:left="109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277" w:type="dxa"/>
            <w:vAlign w:val="center"/>
          </w:tcPr>
          <w:p w14:paraId="28DBA16D">
            <w:pPr>
              <w:pStyle w:val="37"/>
              <w:spacing w:before="43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30 分钟</w:t>
            </w:r>
          </w:p>
        </w:tc>
        <w:tc>
          <w:tcPr>
            <w:tcW w:w="1557" w:type="dxa"/>
            <w:vAlign w:val="center"/>
          </w:tcPr>
          <w:p w14:paraId="0CCCA313">
            <w:pPr>
              <w:pStyle w:val="37"/>
              <w:spacing w:before="43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 工作日</w:t>
            </w:r>
          </w:p>
        </w:tc>
      </w:tr>
      <w:tr w14:paraId="6DED1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5" w:type="dxa"/>
            <w:vMerge w:val="continue"/>
            <w:tcBorders>
              <w:top w:val="nil"/>
            </w:tcBorders>
            <w:vAlign w:val="center"/>
          </w:tcPr>
          <w:p w14:paraId="7D04EC7A">
            <w:pPr>
              <w:autoSpaceDE w:val="0"/>
              <w:autoSpaceDN w:val="0"/>
              <w:rPr>
                <w:rFonts w:cs="Times New Roman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F0F071">
            <w:pPr>
              <w:pStyle w:val="37"/>
              <w:spacing w:line="307" w:lineRule="exact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硬件问题查看与</w:t>
            </w:r>
          </w:p>
          <w:p w14:paraId="7644FD15">
            <w:pPr>
              <w:pStyle w:val="37"/>
              <w:spacing w:before="4" w:line="292" w:lineRule="exact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指导</w:t>
            </w:r>
          </w:p>
        </w:tc>
        <w:tc>
          <w:tcPr>
            <w:tcW w:w="1416" w:type="dxa"/>
            <w:vAlign w:val="center"/>
          </w:tcPr>
          <w:p w14:paraId="4FAE0D42">
            <w:pPr>
              <w:pStyle w:val="37"/>
              <w:spacing w:before="156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276" w:type="dxa"/>
            <w:vAlign w:val="center"/>
          </w:tcPr>
          <w:p w14:paraId="633F75EA">
            <w:pPr>
              <w:pStyle w:val="37"/>
              <w:spacing w:before="156"/>
              <w:ind w:left="109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277" w:type="dxa"/>
            <w:vAlign w:val="center"/>
          </w:tcPr>
          <w:p w14:paraId="149B8327">
            <w:pPr>
              <w:pStyle w:val="37"/>
              <w:spacing w:before="156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30 分钟</w:t>
            </w:r>
          </w:p>
        </w:tc>
        <w:tc>
          <w:tcPr>
            <w:tcW w:w="1557" w:type="dxa"/>
            <w:vAlign w:val="center"/>
          </w:tcPr>
          <w:p w14:paraId="2D032D49">
            <w:pPr>
              <w:pStyle w:val="37"/>
              <w:spacing w:before="156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 工作日</w:t>
            </w:r>
          </w:p>
        </w:tc>
      </w:tr>
      <w:tr w14:paraId="22CF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35" w:type="dxa"/>
            <w:vMerge w:val="restart"/>
            <w:vAlign w:val="center"/>
          </w:tcPr>
          <w:p w14:paraId="3B084DE6">
            <w:pPr>
              <w:pStyle w:val="37"/>
              <w:spacing w:before="136" w:line="242" w:lineRule="auto"/>
              <w:ind w:left="107"/>
              <w:jc w:val="both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5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数据库运维服务</w:t>
            </w:r>
          </w:p>
        </w:tc>
        <w:tc>
          <w:tcPr>
            <w:tcW w:w="2126" w:type="dxa"/>
            <w:gridSpan w:val="2"/>
            <w:vAlign w:val="center"/>
          </w:tcPr>
          <w:p w14:paraId="48A14DB1">
            <w:pPr>
              <w:pStyle w:val="37"/>
              <w:spacing w:before="43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数据库优化</w:t>
            </w:r>
          </w:p>
        </w:tc>
        <w:tc>
          <w:tcPr>
            <w:tcW w:w="1416" w:type="dxa"/>
            <w:vAlign w:val="center"/>
          </w:tcPr>
          <w:p w14:paraId="6F2E50AC">
            <w:pPr>
              <w:pStyle w:val="37"/>
              <w:spacing w:before="43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 次/每季度</w:t>
            </w:r>
          </w:p>
        </w:tc>
        <w:tc>
          <w:tcPr>
            <w:tcW w:w="1276" w:type="dxa"/>
            <w:vAlign w:val="center"/>
          </w:tcPr>
          <w:p w14:paraId="5ED9BA5D">
            <w:pPr>
              <w:pStyle w:val="37"/>
              <w:spacing w:before="59"/>
              <w:ind w:left="109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7" w:type="dxa"/>
            <w:vAlign w:val="center"/>
          </w:tcPr>
          <w:p w14:paraId="61CF6091">
            <w:pPr>
              <w:pStyle w:val="37"/>
              <w:spacing w:before="59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vAlign w:val="center"/>
          </w:tcPr>
          <w:p w14:paraId="6BB89242">
            <w:pPr>
              <w:pStyle w:val="37"/>
              <w:spacing w:before="59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10648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vMerge w:val="continue"/>
            <w:tcBorders>
              <w:top w:val="nil"/>
            </w:tcBorders>
            <w:vAlign w:val="center"/>
          </w:tcPr>
          <w:p w14:paraId="1D5BB32F">
            <w:pPr>
              <w:autoSpaceDE w:val="0"/>
              <w:autoSpaceDN w:val="0"/>
              <w:rPr>
                <w:rFonts w:cs="Times New Roman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1F5E28C">
            <w:pPr>
              <w:pStyle w:val="37"/>
              <w:spacing w:before="43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服务器检查</w:t>
            </w:r>
          </w:p>
        </w:tc>
        <w:tc>
          <w:tcPr>
            <w:tcW w:w="1416" w:type="dxa"/>
            <w:vAlign w:val="center"/>
          </w:tcPr>
          <w:p w14:paraId="3100F1D9">
            <w:pPr>
              <w:pStyle w:val="37"/>
              <w:spacing w:before="43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 次/每季度</w:t>
            </w:r>
          </w:p>
        </w:tc>
        <w:tc>
          <w:tcPr>
            <w:tcW w:w="1276" w:type="dxa"/>
            <w:vAlign w:val="center"/>
          </w:tcPr>
          <w:p w14:paraId="0C4AD545">
            <w:pPr>
              <w:pStyle w:val="37"/>
              <w:spacing w:before="59"/>
              <w:ind w:left="109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7" w:type="dxa"/>
            <w:vAlign w:val="center"/>
          </w:tcPr>
          <w:p w14:paraId="2DE47DD3">
            <w:pPr>
              <w:pStyle w:val="37"/>
              <w:spacing w:before="59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vAlign w:val="center"/>
          </w:tcPr>
          <w:p w14:paraId="31BBE59D">
            <w:pPr>
              <w:pStyle w:val="37"/>
              <w:spacing w:before="59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0166E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135" w:type="dxa"/>
            <w:vMerge w:val="continue"/>
            <w:tcBorders>
              <w:top w:val="nil"/>
            </w:tcBorders>
            <w:vAlign w:val="center"/>
          </w:tcPr>
          <w:p w14:paraId="7BF55EC9">
            <w:pPr>
              <w:autoSpaceDE w:val="0"/>
              <w:autoSpaceDN w:val="0"/>
              <w:rPr>
                <w:rFonts w:cs="Times New Roman"/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F424E37">
            <w:pPr>
              <w:pStyle w:val="37"/>
              <w:spacing w:before="43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任务及备份查看</w:t>
            </w:r>
          </w:p>
        </w:tc>
        <w:tc>
          <w:tcPr>
            <w:tcW w:w="1416" w:type="dxa"/>
            <w:vAlign w:val="center"/>
          </w:tcPr>
          <w:p w14:paraId="7DBF5DEE">
            <w:pPr>
              <w:pStyle w:val="37"/>
              <w:spacing w:before="43"/>
              <w:ind w:left="108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 次/每季度</w:t>
            </w:r>
          </w:p>
        </w:tc>
        <w:tc>
          <w:tcPr>
            <w:tcW w:w="1276" w:type="dxa"/>
            <w:vAlign w:val="center"/>
          </w:tcPr>
          <w:p w14:paraId="31837E61">
            <w:pPr>
              <w:pStyle w:val="37"/>
              <w:spacing w:before="59"/>
              <w:ind w:left="109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7" w:type="dxa"/>
            <w:vAlign w:val="center"/>
          </w:tcPr>
          <w:p w14:paraId="1C942017">
            <w:pPr>
              <w:pStyle w:val="37"/>
              <w:spacing w:before="59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vAlign w:val="center"/>
          </w:tcPr>
          <w:p w14:paraId="799FC574">
            <w:pPr>
              <w:pStyle w:val="37"/>
              <w:spacing w:before="59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4A339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135" w:type="dxa"/>
            <w:vAlign w:val="center"/>
          </w:tcPr>
          <w:p w14:paraId="64E010BB">
            <w:pPr>
              <w:pStyle w:val="37"/>
              <w:spacing w:before="79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5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硬件维</w:t>
            </w: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 w14:paraId="02EECF9F">
            <w:pPr>
              <w:pStyle w:val="37"/>
              <w:spacing w:before="79"/>
              <w:ind w:left="10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126" w:type="dxa"/>
            <w:gridSpan w:val="2"/>
            <w:vAlign w:val="center"/>
          </w:tcPr>
          <w:p w14:paraId="1E9FC51B">
            <w:pPr>
              <w:pStyle w:val="37"/>
              <w:spacing w:before="156" w:line="242" w:lineRule="auto"/>
              <w:ind w:left="107" w:right="57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非人为损坏硬件保修更换服务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（包含硬件材料费用）</w:t>
            </w:r>
          </w:p>
        </w:tc>
        <w:tc>
          <w:tcPr>
            <w:tcW w:w="1416" w:type="dxa"/>
            <w:vAlign w:val="center"/>
          </w:tcPr>
          <w:p w14:paraId="72595514">
            <w:pPr>
              <w:pStyle w:val="37"/>
              <w:ind w:left="108"/>
              <w:jc w:val="center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6" w:type="dxa"/>
            <w:vAlign w:val="center"/>
          </w:tcPr>
          <w:p w14:paraId="6821E0EA">
            <w:pPr>
              <w:pStyle w:val="37"/>
              <w:spacing w:before="4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6BE6C90">
            <w:pPr>
              <w:pStyle w:val="37"/>
              <w:ind w:left="109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  <w:tc>
          <w:tcPr>
            <w:tcW w:w="1277" w:type="dxa"/>
            <w:vAlign w:val="center"/>
          </w:tcPr>
          <w:p w14:paraId="0257BE50">
            <w:pPr>
              <w:pStyle w:val="37"/>
              <w:spacing w:before="4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B2CA90C">
            <w:pPr>
              <w:pStyle w:val="37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30 分钟</w:t>
            </w:r>
          </w:p>
        </w:tc>
        <w:tc>
          <w:tcPr>
            <w:tcW w:w="1557" w:type="dxa"/>
            <w:vAlign w:val="center"/>
          </w:tcPr>
          <w:p w14:paraId="7B5E3515">
            <w:pPr>
              <w:pStyle w:val="37"/>
              <w:spacing w:before="4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82763FB">
            <w:pPr>
              <w:pStyle w:val="37"/>
              <w:ind w:left="110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1 工作日</w:t>
            </w:r>
          </w:p>
        </w:tc>
      </w:tr>
      <w:tr w14:paraId="79579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135" w:type="dxa"/>
            <w:vAlign w:val="center"/>
          </w:tcPr>
          <w:p w14:paraId="6C67A3F6">
            <w:pPr>
              <w:pStyle w:val="11"/>
              <w:keepNext w:val="0"/>
              <w:keepLines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jc w:val="center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标签纸</w:t>
            </w:r>
          </w:p>
        </w:tc>
        <w:tc>
          <w:tcPr>
            <w:tcW w:w="2126" w:type="dxa"/>
            <w:gridSpan w:val="2"/>
            <w:vAlign w:val="center"/>
          </w:tcPr>
          <w:p w14:paraId="43D4193F">
            <w:pPr>
              <w:pStyle w:val="11"/>
              <w:keepNext w:val="0"/>
              <w:keepLines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jc w:val="left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提供370卷原厂标签纸</w:t>
            </w:r>
          </w:p>
        </w:tc>
        <w:tc>
          <w:tcPr>
            <w:tcW w:w="1416" w:type="dxa"/>
            <w:vAlign w:val="center"/>
          </w:tcPr>
          <w:p w14:paraId="69F92A9E">
            <w:pPr>
              <w:pStyle w:val="11"/>
              <w:keepNext w:val="0"/>
              <w:keepLines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jc w:val="center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56D1071A">
            <w:pPr>
              <w:pStyle w:val="11"/>
              <w:keepNext w:val="0"/>
              <w:keepLines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jc w:val="center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370卷</w:t>
            </w:r>
          </w:p>
        </w:tc>
        <w:tc>
          <w:tcPr>
            <w:tcW w:w="1277" w:type="dxa"/>
            <w:vAlign w:val="center"/>
          </w:tcPr>
          <w:p w14:paraId="7AD0202C">
            <w:pPr>
              <w:pStyle w:val="11"/>
              <w:keepNext w:val="0"/>
              <w:keepLines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jc w:val="center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7" w:type="dxa"/>
            <w:vAlign w:val="center"/>
          </w:tcPr>
          <w:p w14:paraId="45BBB05A">
            <w:pPr>
              <w:pStyle w:val="11"/>
              <w:keepNext w:val="0"/>
              <w:keepLines w:val="0"/>
              <w:widowControl/>
              <w:suppressLineNumbers w:val="0"/>
              <w:kinsoku/>
              <w:wordWrap/>
              <w:overflowPunct/>
              <w:autoSpaceDE w:val="0"/>
              <w:autoSpaceDN w:val="0"/>
              <w:jc w:val="center"/>
              <w:rPr>
                <w:color w:val="000000" w:themeColor="text1"/>
                <w:sz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</w:p>
        </w:tc>
      </w:tr>
    </w:tbl>
    <w:p w14:paraId="01AEBAAC">
      <w:pPr>
        <w:pStyle w:val="20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Noto Sans CJK JP Regular"/>
          <w:b/>
          <w:bCs/>
          <w:kern w:val="0"/>
          <w:sz w:val="24"/>
          <w:szCs w:val="24"/>
        </w:rPr>
      </w:pPr>
    </w:p>
    <w:p w14:paraId="54019D3C">
      <w:pPr>
        <w:pStyle w:val="20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Noto Sans CJK JP Regular"/>
          <w:b/>
          <w:bCs/>
          <w:kern w:val="0"/>
          <w:sz w:val="24"/>
          <w:szCs w:val="24"/>
        </w:rPr>
      </w:pPr>
    </w:p>
    <w:p w14:paraId="5819727C">
      <w:pPr>
        <w:pStyle w:val="20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Noto Sans CJK JP Regular"/>
          <w:b/>
          <w:bCs/>
          <w:kern w:val="0"/>
          <w:sz w:val="24"/>
          <w:szCs w:val="24"/>
        </w:rPr>
      </w:pPr>
      <w:r>
        <w:rPr>
          <w:rFonts w:hint="eastAsia" w:ascii="宋体" w:hAnsi="宋体" w:cs="Noto Sans CJK JP Regular"/>
          <w:b/>
          <w:bCs/>
          <w:kern w:val="0"/>
          <w:sz w:val="24"/>
          <w:szCs w:val="24"/>
        </w:rPr>
        <w:t>三、维护</w:t>
      </w:r>
      <w:r>
        <w:rPr>
          <w:rFonts w:ascii="宋体" w:hAnsi="宋体" w:cs="Noto Sans CJK JP Regular"/>
          <w:b/>
          <w:bCs/>
          <w:kern w:val="0"/>
          <w:sz w:val="24"/>
          <w:szCs w:val="24"/>
        </w:rPr>
        <w:t>服务内容</w:t>
      </w:r>
    </w:p>
    <w:p w14:paraId="6349D19E">
      <w:pPr>
        <w:pStyle w:val="20"/>
        <w:numPr>
          <w:ilvl w:val="0"/>
          <w:numId w:val="2"/>
        </w:numPr>
        <w:spacing w:line="360" w:lineRule="auto"/>
        <w:ind w:firstLineChars="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定期巡检：投标</w:t>
      </w:r>
      <w:r>
        <w:rPr>
          <w:rFonts w:asciiTheme="majorEastAsia" w:hAnsiTheme="majorEastAsia" w:eastAsiaTheme="majorEastAsia"/>
          <w:bCs/>
          <w:sz w:val="24"/>
        </w:rPr>
        <w:t>人</w:t>
      </w:r>
      <w:r>
        <w:rPr>
          <w:rFonts w:hint="eastAsia" w:asciiTheme="majorEastAsia" w:hAnsiTheme="majorEastAsia" w:eastAsiaTheme="majorEastAsia"/>
          <w:bCs/>
          <w:sz w:val="24"/>
        </w:rPr>
        <w:t>指定巡检人员定期巡检</w:t>
      </w:r>
      <w:r>
        <w:rPr>
          <w:rFonts w:asciiTheme="majorEastAsia" w:hAnsiTheme="majorEastAsia" w:eastAsiaTheme="majorEastAsia"/>
          <w:sz w:val="24"/>
        </w:rPr>
        <w:t>实验室管理系统</w:t>
      </w:r>
      <w:r>
        <w:rPr>
          <w:rFonts w:hint="eastAsia" w:asciiTheme="majorEastAsia" w:hAnsiTheme="majorEastAsia" w:eastAsiaTheme="majorEastAsia"/>
          <w:bCs/>
          <w:sz w:val="24"/>
        </w:rPr>
        <w:t>，巡检前主动与医院方联系，确定当次巡检时间，在规定时间完成相应检查。巡检时对用户应用系统的软硬件环境进行检查；及时发现系统隐患，保障系统稳定运行，并出具系统巡检报告。巡检报告可以按采购人要求格式填写，报告内容包含巡检结果、巡检建议等。巡检检查需要经过采购人的许可，每次巡检结束后由院方签字认可。对发现的问题及时予以处理。</w:t>
      </w:r>
    </w:p>
    <w:p w14:paraId="21FB7AAF">
      <w:pPr>
        <w:pStyle w:val="20"/>
        <w:numPr>
          <w:ilvl w:val="0"/>
          <w:numId w:val="2"/>
        </w:numPr>
        <w:spacing w:line="360" w:lineRule="auto"/>
        <w:ind w:firstLineChars="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软件正确性维护：对软件运行过程中新发现的软件错误，投标</w:t>
      </w:r>
      <w:r>
        <w:rPr>
          <w:rFonts w:asciiTheme="majorEastAsia" w:hAnsiTheme="majorEastAsia" w:eastAsiaTheme="majorEastAsia"/>
          <w:bCs/>
          <w:sz w:val="24"/>
        </w:rPr>
        <w:t>人</w:t>
      </w:r>
      <w:r>
        <w:rPr>
          <w:rFonts w:hint="eastAsia" w:asciiTheme="majorEastAsia" w:hAnsiTheme="majorEastAsia" w:eastAsiaTheme="majorEastAsia"/>
          <w:bCs/>
          <w:sz w:val="24"/>
        </w:rPr>
        <w:t>负责及时改进、升级系统和提供软件操作维护说明。</w:t>
      </w:r>
    </w:p>
    <w:p w14:paraId="479E4EB6">
      <w:pPr>
        <w:pStyle w:val="20"/>
        <w:numPr>
          <w:ilvl w:val="0"/>
          <w:numId w:val="2"/>
        </w:numPr>
        <w:spacing w:line="360" w:lineRule="auto"/>
        <w:ind w:firstLineChars="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设备</w:t>
      </w:r>
      <w:r>
        <w:rPr>
          <w:rFonts w:asciiTheme="majorEastAsia" w:hAnsiTheme="majorEastAsia" w:eastAsiaTheme="majorEastAsia"/>
          <w:bCs/>
          <w:sz w:val="24"/>
        </w:rPr>
        <w:t>正常运行维护：</w:t>
      </w:r>
      <w:r>
        <w:rPr>
          <w:rFonts w:hint="eastAsia" w:asciiTheme="majorEastAsia" w:hAnsiTheme="majorEastAsia" w:eastAsiaTheme="majorEastAsia"/>
          <w:bCs/>
          <w:sz w:val="24"/>
        </w:rPr>
        <w:t>对</w:t>
      </w:r>
      <w:r>
        <w:rPr>
          <w:rFonts w:asciiTheme="majorEastAsia" w:hAnsiTheme="majorEastAsia" w:eastAsiaTheme="majorEastAsia"/>
          <w:bCs/>
          <w:sz w:val="24"/>
        </w:rPr>
        <w:t>设备进行</w:t>
      </w:r>
      <w:r>
        <w:rPr>
          <w:rFonts w:hint="eastAsia" w:asciiTheme="majorEastAsia" w:hAnsiTheme="majorEastAsia" w:eastAsiaTheme="majorEastAsia"/>
          <w:bCs/>
          <w:sz w:val="24"/>
        </w:rPr>
        <w:t>维护、</w:t>
      </w:r>
      <w:r>
        <w:rPr>
          <w:rFonts w:asciiTheme="majorEastAsia" w:hAnsiTheme="majorEastAsia" w:eastAsiaTheme="majorEastAsia"/>
          <w:bCs/>
          <w:sz w:val="24"/>
        </w:rPr>
        <w:t>保养及更换配件</w:t>
      </w:r>
      <w:r>
        <w:rPr>
          <w:rFonts w:hint="eastAsia" w:asciiTheme="majorEastAsia" w:hAnsiTheme="majorEastAsia" w:eastAsiaTheme="majorEastAsia"/>
          <w:bCs/>
          <w:sz w:val="24"/>
        </w:rPr>
        <w:t>等维修</w:t>
      </w:r>
      <w:r>
        <w:rPr>
          <w:rFonts w:asciiTheme="majorEastAsia" w:hAnsiTheme="majorEastAsia" w:eastAsiaTheme="majorEastAsia"/>
          <w:bCs/>
          <w:sz w:val="24"/>
        </w:rPr>
        <w:t>维护工作，以确</w:t>
      </w:r>
      <w:r>
        <w:rPr>
          <w:rFonts w:hint="eastAsia" w:asciiTheme="majorEastAsia" w:hAnsiTheme="majorEastAsia" w:eastAsiaTheme="majorEastAsia"/>
          <w:bCs/>
          <w:sz w:val="24"/>
        </w:rPr>
        <w:t>保</w:t>
      </w:r>
      <w:r>
        <w:rPr>
          <w:rFonts w:asciiTheme="majorEastAsia" w:hAnsiTheme="majorEastAsia" w:eastAsiaTheme="majorEastAsia"/>
          <w:bCs/>
          <w:sz w:val="24"/>
        </w:rPr>
        <w:t>设备正常运行。</w:t>
      </w:r>
    </w:p>
    <w:p w14:paraId="1F3E6C5E">
      <w:pPr>
        <w:pStyle w:val="20"/>
        <w:numPr>
          <w:ilvl w:val="0"/>
          <w:numId w:val="2"/>
        </w:numPr>
        <w:spacing w:line="360" w:lineRule="auto"/>
        <w:ind w:firstLineChars="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需求的更新：投标</w:t>
      </w:r>
      <w:r>
        <w:rPr>
          <w:rFonts w:asciiTheme="majorEastAsia" w:hAnsiTheme="majorEastAsia" w:eastAsiaTheme="majorEastAsia"/>
          <w:bCs/>
          <w:sz w:val="24"/>
        </w:rPr>
        <w:t>人</w:t>
      </w:r>
      <w:r>
        <w:rPr>
          <w:rFonts w:hint="eastAsia" w:asciiTheme="majorEastAsia" w:hAnsiTheme="majorEastAsia" w:eastAsiaTheme="majorEastAsia"/>
          <w:bCs/>
          <w:sz w:val="24"/>
        </w:rPr>
        <w:t>和采购人共同协商，确认功能要求后，将及时完善到系统中。采购人在实际工作中产生的、需要系统更新的版本内的相关功能，经双方友好协商后，共同签署附加实施协议，再予以完善到系统中。</w:t>
      </w:r>
    </w:p>
    <w:p w14:paraId="38D01A3B">
      <w:pPr>
        <w:pStyle w:val="20"/>
        <w:numPr>
          <w:ilvl w:val="0"/>
          <w:numId w:val="2"/>
        </w:numPr>
        <w:spacing w:line="360" w:lineRule="auto"/>
        <w:ind w:firstLineChars="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系统数据安全：定期检查医院方数据备份、数据恢复和数据安全的措施及执行情况，对发现的问题提出整改建议，并记录检查情况。</w:t>
      </w:r>
    </w:p>
    <w:p w14:paraId="228B193C">
      <w:pPr>
        <w:pStyle w:val="37"/>
        <w:numPr>
          <w:ilvl w:val="0"/>
          <w:numId w:val="2"/>
        </w:numPr>
        <w:kinsoku w:val="0"/>
        <w:overflowPunct w:val="0"/>
        <w:autoSpaceDE/>
        <w:autoSpaceDN/>
        <w:spacing w:before="7" w:line="360" w:lineRule="auto"/>
        <w:ind w:right="102"/>
        <w:jc w:val="both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现有接口运维服务:提供技术支持以保障系统范围现有接口的稳定运行；</w:t>
      </w:r>
    </w:p>
    <w:p w14:paraId="4D53D76E">
      <w:pPr>
        <w:pStyle w:val="20"/>
        <w:numPr>
          <w:ilvl w:val="0"/>
          <w:numId w:val="2"/>
        </w:numPr>
        <w:spacing w:line="360" w:lineRule="auto"/>
        <w:ind w:firstLineChars="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售后技术培训：投标</w:t>
      </w:r>
      <w:r>
        <w:rPr>
          <w:rFonts w:asciiTheme="majorEastAsia" w:hAnsiTheme="majorEastAsia" w:eastAsiaTheme="majorEastAsia"/>
          <w:bCs/>
          <w:sz w:val="24"/>
        </w:rPr>
        <w:t>人</w:t>
      </w:r>
      <w:r>
        <w:rPr>
          <w:rFonts w:hint="eastAsia" w:asciiTheme="majorEastAsia" w:hAnsiTheme="majorEastAsia" w:eastAsiaTheme="majorEastAsia"/>
          <w:bCs/>
          <w:sz w:val="24"/>
        </w:rPr>
        <w:t>为采购方系统操作人员提供免费专业培训，以便采购方人员进行日常维护服务工作。</w:t>
      </w:r>
    </w:p>
    <w:p w14:paraId="247C7F7D">
      <w:pPr>
        <w:pStyle w:val="20"/>
        <w:numPr>
          <w:ilvl w:val="0"/>
          <w:numId w:val="2"/>
        </w:numPr>
        <w:spacing w:line="360" w:lineRule="auto"/>
        <w:ind w:firstLineChars="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维保期内，投</w:t>
      </w:r>
      <w:r>
        <w:rPr>
          <w:rFonts w:asciiTheme="majorEastAsia" w:hAnsiTheme="majorEastAsia" w:eastAsiaTheme="majorEastAsia"/>
          <w:bCs/>
          <w:sz w:val="24"/>
        </w:rPr>
        <w:t>标人</w:t>
      </w:r>
      <w:r>
        <w:rPr>
          <w:rFonts w:hint="eastAsia" w:asciiTheme="majorEastAsia" w:hAnsiTheme="majorEastAsia" w:eastAsiaTheme="majorEastAsia"/>
          <w:bCs/>
          <w:sz w:val="24"/>
        </w:rPr>
        <w:t>应充分发挥企业专业技术特长及优势，对采购</w:t>
      </w:r>
      <w:r>
        <w:rPr>
          <w:rFonts w:asciiTheme="majorEastAsia" w:hAnsiTheme="majorEastAsia" w:eastAsiaTheme="majorEastAsia"/>
          <w:bCs/>
          <w:sz w:val="24"/>
        </w:rPr>
        <w:t>人</w:t>
      </w:r>
      <w:r>
        <w:rPr>
          <w:rFonts w:hint="eastAsia" w:asciiTheme="majorEastAsia" w:hAnsiTheme="majorEastAsia" w:eastAsiaTheme="majorEastAsia"/>
          <w:bCs/>
          <w:sz w:val="24"/>
        </w:rPr>
        <w:t>在用相关科室软件系统积极提供建设性、适用性、先进性的建议意见供医院方参考。维保、改进等服务须满足国家管理部门规定及医院要求。</w:t>
      </w:r>
      <w:r>
        <w:rPr>
          <w:rFonts w:asciiTheme="majorEastAsia" w:hAnsiTheme="majorEastAsia" w:eastAsiaTheme="majorEastAsia"/>
          <w:bCs/>
          <w:sz w:val="24"/>
        </w:rPr>
        <w:t xml:space="preserve"> </w:t>
      </w:r>
    </w:p>
    <w:p w14:paraId="5733A0CC">
      <w:pPr>
        <w:pStyle w:val="20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Noto Sans CJK JP Regular"/>
          <w:b/>
          <w:bCs/>
          <w:kern w:val="0"/>
          <w:sz w:val="24"/>
          <w:szCs w:val="24"/>
        </w:rPr>
      </w:pPr>
      <w:r>
        <w:rPr>
          <w:rFonts w:hint="eastAsia" w:ascii="宋体" w:hAnsi="宋体" w:cs="Noto Sans CJK JP Regular"/>
          <w:b/>
          <w:bCs/>
          <w:kern w:val="0"/>
          <w:sz w:val="24"/>
          <w:szCs w:val="24"/>
        </w:rPr>
        <w:t>四、维护</w:t>
      </w:r>
      <w:r>
        <w:rPr>
          <w:rFonts w:ascii="宋体" w:hAnsi="宋体" w:cs="Noto Sans CJK JP Regular"/>
          <w:b/>
          <w:bCs/>
          <w:kern w:val="0"/>
          <w:sz w:val="24"/>
          <w:szCs w:val="24"/>
        </w:rPr>
        <w:t>服务方式</w:t>
      </w:r>
      <w:r>
        <w:rPr>
          <w:rFonts w:hint="eastAsia" w:ascii="宋体" w:hAnsi="宋体" w:cs="Noto Sans CJK JP Regular"/>
          <w:b/>
          <w:bCs/>
          <w:kern w:val="0"/>
          <w:sz w:val="24"/>
          <w:szCs w:val="24"/>
        </w:rPr>
        <w:t>及</w:t>
      </w:r>
      <w:r>
        <w:rPr>
          <w:rFonts w:ascii="宋体" w:hAnsi="宋体" w:cs="Noto Sans CJK JP Regular"/>
          <w:b/>
          <w:bCs/>
          <w:kern w:val="0"/>
          <w:sz w:val="24"/>
          <w:szCs w:val="24"/>
        </w:rPr>
        <w:t>响应时间</w:t>
      </w:r>
    </w:p>
    <w:p w14:paraId="72AC8966">
      <w:pPr>
        <w:pStyle w:val="2"/>
        <w:numPr>
          <w:ilvl w:val="0"/>
          <w:numId w:val="3"/>
        </w:numPr>
        <w:kinsoku w:val="0"/>
        <w:overflowPunct w:val="0"/>
        <w:spacing w:before="37" w:after="0" w:line="360" w:lineRule="auto"/>
        <w:ind w:right="108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投标人须保持系统维护联系电话</w:t>
      </w:r>
      <w:r>
        <w:rPr>
          <w:rFonts w:asciiTheme="majorEastAsia" w:hAnsiTheme="majorEastAsia" w:eastAsiaTheme="majorEastAsia"/>
          <w:spacing w:val="-51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t>24</w:t>
      </w:r>
      <w:r>
        <w:rPr>
          <w:rFonts w:asciiTheme="majorEastAsia" w:hAnsiTheme="majorEastAsia" w:eastAsiaTheme="majorEastAsia"/>
          <w:spacing w:val="-51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pacing w:val="-4"/>
          <w:sz w:val="24"/>
          <w:szCs w:val="24"/>
        </w:rPr>
        <w:t>小时畅通，保证对招标人提出的服务要求能做到立即响应，当上</w:t>
      </w:r>
      <w:r>
        <w:rPr>
          <w:rFonts w:asciiTheme="majorEastAsia" w:hAnsiTheme="majorEastAsia" w:eastAsiaTheme="majorEastAsia"/>
          <w:spacing w:val="-103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述信息系统出现故障时，做到立即远程响应。</w:t>
      </w:r>
    </w:p>
    <w:p w14:paraId="601FFF58">
      <w:pPr>
        <w:pStyle w:val="2"/>
        <w:numPr>
          <w:ilvl w:val="0"/>
          <w:numId w:val="3"/>
        </w:numPr>
        <w:kinsoku w:val="0"/>
        <w:overflowPunct w:val="0"/>
        <w:spacing w:before="37" w:after="0" w:line="360" w:lineRule="auto"/>
        <w:ind w:right="108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系统故障的响应时间：投标人须提供</w:t>
      </w:r>
      <w:r>
        <w:rPr>
          <w:rFonts w:asciiTheme="majorEastAsia" w:hAnsiTheme="majorEastAsia" w:eastAsiaTheme="majorEastAsia"/>
          <w:sz w:val="24"/>
          <w:szCs w:val="24"/>
        </w:rPr>
        <w:t>7*24</w:t>
      </w:r>
      <w:r>
        <w:rPr>
          <w:rFonts w:asciiTheme="majorEastAsia" w:hAnsiTheme="majorEastAsia" w:eastAsiaTheme="majorEastAsia"/>
          <w:spacing w:val="-51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pacing w:val="-5"/>
          <w:sz w:val="24"/>
          <w:szCs w:val="24"/>
        </w:rPr>
        <w:t>小时技术支持热线电话（固话、手机）。当系统发生故障</w:t>
      </w:r>
      <w:r>
        <w:rPr>
          <w:rFonts w:hint="eastAsia" w:asciiTheme="majorEastAsia" w:hAnsiTheme="majorEastAsia" w:eastAsiaTheme="majorEastAsia"/>
          <w:sz w:val="24"/>
          <w:szCs w:val="24"/>
        </w:rPr>
        <w:t>时，自报障时起算，半小时内响应，若远程维护无法解决，投标人应及时安排人员前往现场处理故</w:t>
      </w:r>
      <w:r>
        <w:rPr>
          <w:rFonts w:asciiTheme="majorEastAsia" w:hAnsiTheme="majorEastAsia" w:eastAsiaTheme="majorEastAsia"/>
          <w:spacing w:val="-71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障。</w:t>
      </w:r>
    </w:p>
    <w:p w14:paraId="4693C562">
      <w:pPr>
        <w:pStyle w:val="20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Noto Sans CJK JP Regular"/>
          <w:b/>
          <w:bCs/>
          <w:kern w:val="0"/>
          <w:sz w:val="24"/>
          <w:szCs w:val="24"/>
        </w:rPr>
      </w:pPr>
      <w:r>
        <w:rPr>
          <w:rFonts w:hint="eastAsia" w:ascii="宋体" w:hAnsi="宋体" w:cs="Noto Sans CJK JP Regular"/>
          <w:b/>
          <w:bCs/>
          <w:kern w:val="0"/>
          <w:sz w:val="24"/>
          <w:szCs w:val="24"/>
        </w:rPr>
        <w:t>五、维护</w:t>
      </w:r>
      <w:r>
        <w:rPr>
          <w:rFonts w:ascii="宋体" w:hAnsi="宋体" w:cs="Noto Sans CJK JP Regular"/>
          <w:b/>
          <w:bCs/>
          <w:kern w:val="0"/>
          <w:sz w:val="24"/>
          <w:szCs w:val="24"/>
        </w:rPr>
        <w:t>服务人员配置</w:t>
      </w:r>
    </w:p>
    <w:p w14:paraId="2E082874">
      <w:pPr>
        <w:pStyle w:val="2"/>
        <w:numPr>
          <w:ilvl w:val="0"/>
          <w:numId w:val="4"/>
        </w:numPr>
        <w:kinsoku w:val="0"/>
        <w:overflowPunct w:val="0"/>
        <w:spacing w:before="37" w:after="0" w:line="360" w:lineRule="auto"/>
        <w:ind w:right="108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需配备</w:t>
      </w:r>
      <w:r>
        <w:rPr>
          <w:rFonts w:asciiTheme="majorEastAsia" w:hAnsiTheme="majorEastAsia" w:eastAsiaTheme="majorEastAsia"/>
          <w:sz w:val="24"/>
          <w:szCs w:val="24"/>
        </w:rPr>
        <w:t>1</w:t>
      </w:r>
      <w:r>
        <w:rPr>
          <w:rFonts w:asciiTheme="majorEastAsia" w:hAnsiTheme="majorEastAsia" w:eastAsiaTheme="majorEastAsia"/>
          <w:spacing w:val="-66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名工程师担任项目经理，全面负责医院各项维护工作沟通协调，负责项目组成员日常工作安排，对各项工作进行进度控制，确保各项维护工作正常运行。</w:t>
      </w:r>
    </w:p>
    <w:p w14:paraId="0A04BA8B">
      <w:pPr>
        <w:pStyle w:val="2"/>
        <w:numPr>
          <w:ilvl w:val="0"/>
          <w:numId w:val="4"/>
        </w:numPr>
        <w:kinsoku w:val="0"/>
        <w:overflowPunct w:val="0"/>
        <w:spacing w:before="37" w:after="0" w:line="360" w:lineRule="auto"/>
        <w:ind w:right="108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需配备</w:t>
      </w:r>
      <w:r>
        <w:rPr>
          <w:rFonts w:asciiTheme="majorEastAsia" w:hAnsiTheme="majorEastAsia" w:eastAsiaTheme="majorEastAsia"/>
          <w:spacing w:val="-54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t>1</w:t>
      </w:r>
      <w:r>
        <w:rPr>
          <w:rFonts w:asciiTheme="majorEastAsia" w:hAnsiTheme="majorEastAsia" w:eastAsiaTheme="majorEastAsia"/>
          <w:spacing w:val="-53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名现场服务工程师，配</w:t>
      </w:r>
      <w:r>
        <w:rPr>
          <w:rFonts w:asciiTheme="majorEastAsia" w:hAnsiTheme="majorEastAsia" w:eastAsiaTheme="majorEastAsia"/>
          <w:sz w:val="24"/>
          <w:szCs w:val="24"/>
        </w:rPr>
        <w:t>合项目经理开展维护工作，</w:t>
      </w:r>
      <w:r>
        <w:rPr>
          <w:rFonts w:hint="eastAsia" w:asciiTheme="majorEastAsia" w:hAnsiTheme="majorEastAsia" w:eastAsiaTheme="majorEastAsia"/>
          <w:sz w:val="24"/>
          <w:szCs w:val="24"/>
        </w:rPr>
        <w:t>负责</w:t>
      </w:r>
      <w:r>
        <w:rPr>
          <w:rFonts w:asciiTheme="majorEastAsia" w:hAnsiTheme="majorEastAsia" w:eastAsiaTheme="majorEastAsia"/>
          <w:sz w:val="24"/>
          <w:szCs w:val="24"/>
        </w:rPr>
        <w:t>系统应急维护及日常巡检</w:t>
      </w:r>
      <w:r>
        <w:rPr>
          <w:rFonts w:hint="eastAsia" w:asciiTheme="majorEastAsia" w:hAnsiTheme="majorEastAsia" w:eastAsiaTheme="majorEastAsia"/>
          <w:sz w:val="24"/>
          <w:szCs w:val="24"/>
        </w:rPr>
        <w:t>保养</w:t>
      </w:r>
      <w:r>
        <w:rPr>
          <w:rFonts w:asciiTheme="majorEastAsia" w:hAnsiTheme="majorEastAsia" w:eastAsiaTheme="majorEastAsia"/>
          <w:sz w:val="24"/>
          <w:szCs w:val="24"/>
        </w:rPr>
        <w:t>，在系统出现故障时第一时间响应并提供现场</w:t>
      </w:r>
      <w:r>
        <w:rPr>
          <w:rFonts w:hint="eastAsia" w:asciiTheme="majorEastAsia" w:hAnsiTheme="majorEastAsia" w:eastAsiaTheme="majorEastAsia"/>
          <w:sz w:val="24"/>
          <w:szCs w:val="24"/>
        </w:rPr>
        <w:t>技术</w:t>
      </w:r>
      <w:r>
        <w:rPr>
          <w:rFonts w:asciiTheme="majorEastAsia" w:hAnsiTheme="majorEastAsia" w:eastAsiaTheme="majorEastAsia"/>
          <w:sz w:val="24"/>
          <w:szCs w:val="24"/>
        </w:rPr>
        <w:t>支持服务；</w:t>
      </w:r>
    </w:p>
    <w:p w14:paraId="72751626">
      <w:pPr>
        <w:pStyle w:val="2"/>
        <w:numPr>
          <w:ilvl w:val="0"/>
          <w:numId w:val="4"/>
        </w:numPr>
        <w:kinsoku w:val="0"/>
        <w:overflowPunct w:val="0"/>
        <w:spacing w:before="37" w:after="0" w:line="360" w:lineRule="auto"/>
        <w:ind w:right="108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需配备</w:t>
      </w:r>
      <w:r>
        <w:rPr>
          <w:rFonts w:asciiTheme="majorEastAsia" w:hAnsiTheme="majorEastAsia" w:eastAsiaTheme="majorEastAsia"/>
          <w:spacing w:val="-54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t>1</w:t>
      </w:r>
      <w:r>
        <w:rPr>
          <w:rFonts w:asciiTheme="majorEastAsia" w:hAnsiTheme="majorEastAsia" w:eastAsiaTheme="majorEastAsia"/>
          <w:spacing w:val="-53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名中级技术工程师，负责程序修改。</w:t>
      </w:r>
    </w:p>
    <w:p w14:paraId="10DF9DBA">
      <w:pPr>
        <w:pStyle w:val="2"/>
        <w:kinsoku w:val="0"/>
        <w:overflowPunct w:val="0"/>
        <w:spacing w:before="37" w:line="360" w:lineRule="auto"/>
        <w:ind w:left="638" w:right="108"/>
        <w:rPr>
          <w:rFonts w:asciiTheme="majorEastAsia" w:hAnsiTheme="majorEastAsia" w:eastAsiaTheme="majorEastAsia"/>
        </w:rPr>
      </w:pPr>
    </w:p>
    <w:p w14:paraId="6DB2AE07">
      <w:pPr>
        <w:pStyle w:val="20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Noto Sans CJK JP Regular"/>
          <w:b/>
          <w:bCs/>
          <w:kern w:val="0"/>
          <w:sz w:val="24"/>
          <w:szCs w:val="24"/>
        </w:rPr>
      </w:pPr>
      <w:r>
        <w:rPr>
          <w:rFonts w:hint="eastAsia" w:ascii="宋体" w:hAnsi="宋体" w:cs="Noto Sans CJK JP Regular"/>
          <w:b/>
          <w:bCs/>
          <w:kern w:val="0"/>
          <w:sz w:val="24"/>
          <w:szCs w:val="24"/>
        </w:rPr>
        <w:t>六、验收标准和方法</w:t>
      </w:r>
    </w:p>
    <w:p w14:paraId="7ACB2AFD">
      <w:pPr>
        <w:pStyle w:val="20"/>
        <w:numPr>
          <w:ilvl w:val="3"/>
          <w:numId w:val="5"/>
        </w:numPr>
        <w:spacing w:line="360" w:lineRule="auto"/>
        <w:ind w:left="709" w:hanging="283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验收标</w:t>
      </w:r>
      <w:r>
        <w:rPr>
          <w:rFonts w:asciiTheme="majorEastAsia" w:hAnsiTheme="majorEastAsia" w:eastAsiaTheme="majorEastAsia"/>
          <w:b/>
          <w:sz w:val="24"/>
        </w:rPr>
        <w:t>准</w:t>
      </w:r>
    </w:p>
    <w:p w14:paraId="5F3D3434">
      <w:pPr>
        <w:pStyle w:val="2"/>
        <w:numPr>
          <w:ilvl w:val="1"/>
          <w:numId w:val="6"/>
        </w:numPr>
        <w:kinsoku w:val="0"/>
        <w:overflowPunct w:val="0"/>
        <w:spacing w:before="37" w:after="0" w:line="360" w:lineRule="auto"/>
        <w:ind w:right="108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维护服务考核按年度进行。维护年度结束后，采购人根据中标人的服务情况，结合实际调查和采购</w:t>
      </w:r>
      <w:r>
        <w:rPr>
          <w:rFonts w:asciiTheme="majorEastAsia" w:hAnsiTheme="majorEastAsia" w:eastAsiaTheme="majorEastAsia"/>
          <w:spacing w:val="-71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人信息反馈，按照合同和各项服务要求，对服务管理各个流程的执行情况和成效、对故障处理的完</w:t>
      </w:r>
      <w:r>
        <w:rPr>
          <w:rFonts w:asciiTheme="majorEastAsia" w:hAnsiTheme="majorEastAsia" w:eastAsiaTheme="majorEastAsia"/>
          <w:spacing w:val="-71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成时间、服务质量和成效进行考核。</w:t>
      </w:r>
    </w:p>
    <w:p w14:paraId="4A089850">
      <w:pPr>
        <w:pStyle w:val="2"/>
        <w:numPr>
          <w:ilvl w:val="1"/>
          <w:numId w:val="6"/>
        </w:numPr>
        <w:kinsoku w:val="0"/>
        <w:overflowPunct w:val="0"/>
        <w:spacing w:before="37" w:after="0" w:line="360" w:lineRule="auto"/>
        <w:ind w:right="108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考核主要基于如下指标：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</w:p>
    <w:p w14:paraId="46C824B5">
      <w:pPr>
        <w:pStyle w:val="2"/>
        <w:numPr>
          <w:ilvl w:val="0"/>
          <w:numId w:val="7"/>
        </w:numPr>
        <w:kinsoku w:val="0"/>
        <w:overflowPunct w:val="0"/>
        <w:spacing w:before="37" w:after="0" w:line="360" w:lineRule="auto"/>
        <w:ind w:right="108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技术娴熟程度：对问题分析思路清晰、问题定位准确。对突发的系统故障问题能按要求及时地进行处理解决。</w:t>
      </w:r>
    </w:p>
    <w:p w14:paraId="0734FFF6">
      <w:pPr>
        <w:pStyle w:val="2"/>
        <w:numPr>
          <w:ilvl w:val="0"/>
          <w:numId w:val="7"/>
        </w:numPr>
        <w:kinsoku w:val="0"/>
        <w:overflowPunct w:val="0"/>
        <w:spacing w:before="37" w:after="0" w:line="360" w:lineRule="auto"/>
        <w:ind w:right="108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方法正确性：解决问题具有成型的技术规范和文档，具有较好的管理规范性。解决问题方法尽量符</w:t>
      </w:r>
      <w:r>
        <w:rPr>
          <w:rFonts w:asciiTheme="majorEastAsia" w:hAnsiTheme="majorEastAsia" w:eastAsiaTheme="majorEastAsia"/>
          <w:spacing w:val="-71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合长远目标，尽量不用权宜之计。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</w:p>
    <w:p w14:paraId="174C296E">
      <w:pPr>
        <w:pStyle w:val="2"/>
        <w:numPr>
          <w:ilvl w:val="0"/>
          <w:numId w:val="7"/>
        </w:numPr>
        <w:kinsoku w:val="0"/>
        <w:overflowPunct w:val="0"/>
        <w:spacing w:before="37" w:after="0" w:line="360" w:lineRule="auto"/>
        <w:ind w:right="108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文档规范程度：文档文字表述准确、简练，能够准确、有条理地分析问题的原因、处理方法、处理</w:t>
      </w:r>
      <w:r>
        <w:rPr>
          <w:rFonts w:asciiTheme="majorEastAsia" w:hAnsiTheme="majorEastAsia" w:eastAsiaTheme="majorEastAsia"/>
          <w:spacing w:val="-71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过程，并有最后的结论。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</w:p>
    <w:p w14:paraId="5FDE291E">
      <w:pPr>
        <w:pStyle w:val="2"/>
        <w:numPr>
          <w:ilvl w:val="0"/>
          <w:numId w:val="7"/>
        </w:numPr>
        <w:kinsoku w:val="0"/>
        <w:overflowPunct w:val="0"/>
        <w:spacing w:before="37" w:after="0" w:line="360" w:lineRule="auto"/>
        <w:ind w:right="108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处理效果评价：解决问题时间为医院可以接受的合理范围，解决问题不遗留其他问题，处理后恢复</w:t>
      </w:r>
      <w:r>
        <w:rPr>
          <w:rFonts w:asciiTheme="majorEastAsia" w:hAnsiTheme="majorEastAsia" w:eastAsiaTheme="majorEastAsia"/>
          <w:spacing w:val="-71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原来系统状态或者提升了系统的整体性能。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</w:p>
    <w:p w14:paraId="68DC3AAA">
      <w:pPr>
        <w:pStyle w:val="2"/>
        <w:kinsoku w:val="0"/>
        <w:overflowPunct w:val="0"/>
        <w:spacing w:before="37" w:line="360" w:lineRule="auto"/>
        <w:ind w:left="420" w:right="108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注：以上是服务考核方法的框架，在执行过程中可以由双方进行细化和完善，双方签署后执行。</w:t>
      </w:r>
    </w:p>
    <w:p w14:paraId="63C372A2">
      <w:pPr>
        <w:pStyle w:val="20"/>
        <w:numPr>
          <w:ilvl w:val="3"/>
          <w:numId w:val="5"/>
        </w:numPr>
        <w:spacing w:line="360" w:lineRule="auto"/>
        <w:ind w:left="709" w:hanging="283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验收方法：</w:t>
      </w:r>
    </w:p>
    <w:p w14:paraId="5C1199C0">
      <w:pPr>
        <w:pStyle w:val="2"/>
        <w:kinsoku w:val="0"/>
        <w:overflowPunct w:val="0"/>
        <w:spacing w:before="7" w:line="360" w:lineRule="auto"/>
        <w:ind w:right="108" w:firstLine="566" w:firstLineChars="236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项目按年度验收，年度服务结束后，采购人组织验收。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</w:p>
    <w:p w14:paraId="2A443FFB">
      <w:pPr>
        <w:pStyle w:val="20"/>
        <w:numPr>
          <w:ilvl w:val="3"/>
          <w:numId w:val="5"/>
        </w:numPr>
        <w:spacing w:line="360" w:lineRule="auto"/>
        <w:ind w:left="709" w:hanging="283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验收内容：</w:t>
      </w:r>
    </w:p>
    <w:p w14:paraId="175742DF">
      <w:pPr>
        <w:pStyle w:val="2"/>
        <w:kinsoku w:val="0"/>
        <w:overflowPunct w:val="0"/>
        <w:spacing w:before="7" w:line="360" w:lineRule="auto"/>
        <w:ind w:right="108" w:firstLine="566" w:firstLineChars="236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按照招标书、投标书、合同、相关承诺和相关补充文件的内容进行。</w:t>
      </w:r>
    </w:p>
    <w:p w14:paraId="09AD31D1">
      <w:pPr>
        <w:pStyle w:val="20"/>
        <w:numPr>
          <w:ilvl w:val="3"/>
          <w:numId w:val="5"/>
        </w:numPr>
        <w:spacing w:line="360" w:lineRule="auto"/>
        <w:ind w:left="709" w:hanging="283" w:firstLineChars="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验收文件的签署：</w:t>
      </w:r>
    </w:p>
    <w:p w14:paraId="545CD95E">
      <w:pPr>
        <w:pStyle w:val="2"/>
        <w:kinsoku w:val="0"/>
        <w:overflowPunct w:val="0"/>
        <w:spacing w:before="19" w:line="360" w:lineRule="auto"/>
        <w:ind w:left="185" w:leftChars="88" w:right="108" w:firstLine="280" w:firstLineChars="117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年度服务期满后，由中标人撰写服务完成报告，由采购人委派的负责人在审核后</w:t>
      </w:r>
      <w:r>
        <w:rPr>
          <w:rFonts w:asciiTheme="majorEastAsia" w:hAnsiTheme="majorEastAsia" w:eastAsiaTheme="majorEastAsia"/>
          <w:spacing w:val="-71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签署。</w:t>
      </w:r>
    </w:p>
    <w:p w14:paraId="3384EC80">
      <w:pPr>
        <w:pStyle w:val="20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Noto Sans CJK JP Regular"/>
          <w:b/>
          <w:bCs/>
          <w:kern w:val="0"/>
          <w:sz w:val="24"/>
          <w:szCs w:val="24"/>
        </w:rPr>
      </w:pPr>
      <w:r>
        <w:rPr>
          <w:rFonts w:hint="eastAsia" w:ascii="宋体" w:hAnsi="宋体" w:cs="Noto Sans CJK JP Regular"/>
          <w:b/>
          <w:bCs/>
          <w:kern w:val="0"/>
          <w:sz w:val="24"/>
          <w:szCs w:val="24"/>
        </w:rPr>
        <w:t>七、保密责任</w:t>
      </w:r>
    </w:p>
    <w:p w14:paraId="0D71ADA4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Noto Sans CJK JP Regular"/>
          <w:kern w:val="0"/>
          <w:sz w:val="24"/>
          <w:szCs w:val="24"/>
        </w:rPr>
      </w:pPr>
      <w:r>
        <w:rPr>
          <w:rFonts w:hint="eastAsia" w:ascii="宋体" w:hAnsi="宋体" w:cs="Noto Sans CJK JP Regular"/>
          <w:kern w:val="0"/>
          <w:sz w:val="24"/>
          <w:szCs w:val="24"/>
        </w:rPr>
        <w:t>中标服务方在获取到医院有关数据库、服务器、远程登录、网络设备口令、数据信息等涉密内容时，不得透露给第三方，否则给医院造成损失应追究经济和法律责任，赔偿金额不受本合同其它条款的制约。</w:t>
      </w:r>
    </w:p>
    <w:p w14:paraId="5D1F1676">
      <w:pPr>
        <w:pStyle w:val="20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Noto Sans CJK JP Regular"/>
          <w:b/>
          <w:bCs/>
          <w:kern w:val="0"/>
          <w:sz w:val="24"/>
          <w:szCs w:val="24"/>
        </w:rPr>
      </w:pPr>
      <w:r>
        <w:rPr>
          <w:rFonts w:hint="eastAsia" w:ascii="宋体" w:hAnsi="宋体" w:cs="Noto Sans CJK JP Regular"/>
          <w:b/>
          <w:bCs/>
          <w:kern w:val="0"/>
          <w:sz w:val="24"/>
          <w:szCs w:val="24"/>
        </w:rPr>
        <w:t>八、项目输出物</w:t>
      </w:r>
    </w:p>
    <w:p w14:paraId="65875A9F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Noto Sans CJK JP Regular"/>
          <w:kern w:val="0"/>
          <w:sz w:val="24"/>
          <w:szCs w:val="24"/>
        </w:rPr>
      </w:pPr>
      <w:r>
        <w:rPr>
          <w:rFonts w:hint="eastAsia" w:ascii="宋体" w:hAnsi="宋体" w:cs="Noto Sans CJK JP Regular"/>
          <w:kern w:val="0"/>
          <w:sz w:val="24"/>
          <w:szCs w:val="24"/>
          <w:lang w:val="en-US" w:eastAsia="zh-CN"/>
        </w:rPr>
        <w:t>包含但不限于：月度巡检报告，</w:t>
      </w:r>
      <w:r>
        <w:rPr>
          <w:rFonts w:hint="eastAsia" w:ascii="宋体" w:hAnsi="宋体" w:cs="Noto Sans CJK JP Regular"/>
          <w:kern w:val="0"/>
          <w:sz w:val="24"/>
          <w:szCs w:val="24"/>
        </w:rPr>
        <w:t>项目总结报告；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A7D25"/>
    <w:multiLevelType w:val="multilevel"/>
    <w:tmpl w:val="033A7D25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5CF0713"/>
    <w:multiLevelType w:val="multilevel"/>
    <w:tmpl w:val="05CF071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C3236B"/>
    <w:multiLevelType w:val="multilevel"/>
    <w:tmpl w:val="06C3236B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F4C6C25"/>
    <w:multiLevelType w:val="multilevel"/>
    <w:tmpl w:val="1F4C6C25"/>
    <w:lvl w:ilvl="0" w:tentative="0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4">
    <w:nsid w:val="3B9F11B2"/>
    <w:multiLevelType w:val="multilevel"/>
    <w:tmpl w:val="3B9F11B2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7B30916"/>
    <w:multiLevelType w:val="multilevel"/>
    <w:tmpl w:val="67B3091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（%4)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35C67F"/>
    <w:multiLevelType w:val="multilevel"/>
    <w:tmpl w:val="7535C67F"/>
    <w:lvl w:ilvl="0" w:tentative="0">
      <w:start w:val="1"/>
      <w:numFmt w:val="decimal"/>
      <w:suff w:val="nothing"/>
      <w:lvlText w:val="第%1章 "/>
      <w:lvlJc w:val="left"/>
      <w:pPr>
        <w:ind w:left="432" w:hanging="432"/>
      </w:pPr>
    </w:lvl>
    <w:lvl w:ilvl="1" w:tentative="0">
      <w:start w:val="1"/>
      <w:numFmt w:val="decimal"/>
      <w:isLgl/>
      <w:suff w:val="space"/>
      <w:lvlText w:val="%1.%2"/>
      <w:lvlJc w:val="left"/>
      <w:pPr>
        <w:ind w:left="575" w:hanging="575"/>
      </w:pPr>
    </w:lvl>
    <w:lvl w:ilvl="2" w:tentative="0">
      <w:start w:val="1"/>
      <w:numFmt w:val="decimal"/>
      <w:isLgl/>
      <w:suff w:val="space"/>
      <w:lvlText w:val="%1.%2.%3"/>
      <w:lvlJc w:val="left"/>
      <w:pPr>
        <w:ind w:left="720" w:hanging="720"/>
      </w:pPr>
    </w:lvl>
    <w:lvl w:ilvl="3" w:tentative="0">
      <w:start w:val="1"/>
      <w:numFmt w:val="decimal"/>
      <w:isLgl/>
      <w:suff w:val="space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1008" w:hanging="1008"/>
      </w:pPr>
    </w:lvl>
    <w:lvl w:ilvl="5" w:tentative="0">
      <w:start w:val="1"/>
      <w:numFmt w:val="decimal"/>
      <w:isLgl/>
      <w:suff w:val="space"/>
      <w:lvlText w:val="%1.%2.%3.%4.%5.%6"/>
      <w:lvlJc w:val="left"/>
      <w:pPr>
        <w:ind w:left="1151" w:hanging="1151"/>
      </w:p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1583" w:hanging="1583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2ZTkwYTc3ZGZjYmRiMjJjZDMxZjJjZTdlY2I3MTcifQ=="/>
  </w:docVars>
  <w:rsids>
    <w:rsidRoot w:val="00413210"/>
    <w:rsid w:val="000D5E33"/>
    <w:rsid w:val="0013547C"/>
    <w:rsid w:val="0016423B"/>
    <w:rsid w:val="00166E1F"/>
    <w:rsid w:val="00212132"/>
    <w:rsid w:val="002134BC"/>
    <w:rsid w:val="00223F9E"/>
    <w:rsid w:val="00230148"/>
    <w:rsid w:val="002B6634"/>
    <w:rsid w:val="003E50ED"/>
    <w:rsid w:val="00410559"/>
    <w:rsid w:val="00413210"/>
    <w:rsid w:val="004345E4"/>
    <w:rsid w:val="00487E21"/>
    <w:rsid w:val="00497E90"/>
    <w:rsid w:val="004F66D0"/>
    <w:rsid w:val="00541196"/>
    <w:rsid w:val="00640A3B"/>
    <w:rsid w:val="006744C9"/>
    <w:rsid w:val="00676B46"/>
    <w:rsid w:val="006F751F"/>
    <w:rsid w:val="007C3EC7"/>
    <w:rsid w:val="00812801"/>
    <w:rsid w:val="00815C61"/>
    <w:rsid w:val="008B716C"/>
    <w:rsid w:val="008C3896"/>
    <w:rsid w:val="008E4C21"/>
    <w:rsid w:val="008F637C"/>
    <w:rsid w:val="00947CE9"/>
    <w:rsid w:val="009642FF"/>
    <w:rsid w:val="009F5099"/>
    <w:rsid w:val="00A02ACA"/>
    <w:rsid w:val="00A5276C"/>
    <w:rsid w:val="00A556BF"/>
    <w:rsid w:val="00A73D24"/>
    <w:rsid w:val="00AE0E6A"/>
    <w:rsid w:val="00B71B2C"/>
    <w:rsid w:val="00B82A32"/>
    <w:rsid w:val="00B9309E"/>
    <w:rsid w:val="00BC178B"/>
    <w:rsid w:val="00BC5A29"/>
    <w:rsid w:val="00BE0FE7"/>
    <w:rsid w:val="00C53B13"/>
    <w:rsid w:val="00CA249E"/>
    <w:rsid w:val="00CB223F"/>
    <w:rsid w:val="00CF2333"/>
    <w:rsid w:val="00D27466"/>
    <w:rsid w:val="00D42C48"/>
    <w:rsid w:val="00D84D49"/>
    <w:rsid w:val="00DC6015"/>
    <w:rsid w:val="00E068EB"/>
    <w:rsid w:val="00E3652D"/>
    <w:rsid w:val="00E82FB3"/>
    <w:rsid w:val="00EF425D"/>
    <w:rsid w:val="00F05613"/>
    <w:rsid w:val="00FB2753"/>
    <w:rsid w:val="037A65FC"/>
    <w:rsid w:val="09B5725D"/>
    <w:rsid w:val="0ADD6A6C"/>
    <w:rsid w:val="0E300EAC"/>
    <w:rsid w:val="10064F45"/>
    <w:rsid w:val="2B2B6F28"/>
    <w:rsid w:val="2B875922"/>
    <w:rsid w:val="399877FF"/>
    <w:rsid w:val="447A08AC"/>
    <w:rsid w:val="45F74B9A"/>
    <w:rsid w:val="494A73B5"/>
    <w:rsid w:val="4D405864"/>
    <w:rsid w:val="509049A6"/>
    <w:rsid w:val="55C07A12"/>
    <w:rsid w:val="567439D4"/>
    <w:rsid w:val="59327B60"/>
    <w:rsid w:val="65007AF5"/>
    <w:rsid w:val="668F3538"/>
    <w:rsid w:val="6B2F1490"/>
    <w:rsid w:val="6DF92B0F"/>
    <w:rsid w:val="7528309C"/>
    <w:rsid w:val="786D578D"/>
    <w:rsid w:val="78A21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wordWrap w:val="0"/>
      <w:spacing w:after="160"/>
      <w:jc w:val="both"/>
      <w:outlineLvl w:val="0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/>
    </w:rPr>
  </w:style>
  <w:style w:type="paragraph" w:styleId="5">
    <w:name w:val="heading 4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color w:val="000000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ind w:left="0" w:firstLine="0"/>
      <w:outlineLvl w:val="4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0"/>
      <w:szCs w:val="20"/>
    </w:rPr>
  </w:style>
  <w:style w:type="paragraph" w:styleId="7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2"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2">
    <w:name w:val="annotation subject"/>
    <w:basedOn w:val="7"/>
    <w:next w:val="7"/>
    <w:link w:val="36"/>
    <w:semiHidden/>
    <w:unhideWhenUsed/>
    <w:qFormat/>
    <w:uiPriority w:val="99"/>
    <w:rPr>
      <w:b/>
      <w:bCs/>
    </w:rPr>
  </w:style>
  <w:style w:type="character" w:styleId="15">
    <w:name w:val="FollowedHyperlink"/>
    <w:basedOn w:val="14"/>
    <w:semiHidden/>
    <w:unhideWhenUsed/>
    <w:qFormat/>
    <w:uiPriority w:val="99"/>
    <w:rPr>
      <w:color w:val="223399"/>
      <w:u w:val="none"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link w:val="39"/>
    <w:qFormat/>
    <w:uiPriority w:val="34"/>
    <w:pPr>
      <w:ind w:firstLine="420" w:firstLineChars="200"/>
    </w:pPr>
  </w:style>
  <w:style w:type="paragraph" w:customStyle="1" w:styleId="21">
    <w:name w:val="修订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22">
    <w:name w:val="批注框文本 字符"/>
    <w:basedOn w:val="14"/>
    <w:link w:val="8"/>
    <w:qFormat/>
    <w:uiPriority w:val="99"/>
    <w:rPr>
      <w:kern w:val="2"/>
      <w:sz w:val="18"/>
      <w:szCs w:val="18"/>
    </w:rPr>
  </w:style>
  <w:style w:type="character" w:customStyle="1" w:styleId="23">
    <w:name w:val="font6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1"/>
    <w:basedOn w:val="1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6">
    <w:name w:val="font81"/>
    <w:basedOn w:val="14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27">
    <w:name w:val="font121"/>
    <w:basedOn w:val="14"/>
    <w:qFormat/>
    <w:uiPriority w:val="0"/>
    <w:rPr>
      <w:rFonts w:hint="default" w:ascii="Times New Roman" w:hAnsi="Times New Roman" w:cs="Times New Roman"/>
      <w:color w:val="333333"/>
      <w:sz w:val="20"/>
      <w:szCs w:val="20"/>
      <w:u w:val="none"/>
    </w:rPr>
  </w:style>
  <w:style w:type="character" w:customStyle="1" w:styleId="28">
    <w:name w:val="font91"/>
    <w:basedOn w:val="14"/>
    <w:qFormat/>
    <w:uiPriority w:val="0"/>
    <w:rPr>
      <w:rFonts w:hint="default" w:ascii="Arial" w:hAnsi="Arial" w:cs="Arial"/>
      <w:color w:val="333333"/>
      <w:sz w:val="20"/>
      <w:szCs w:val="20"/>
      <w:u w:val="none"/>
    </w:rPr>
  </w:style>
  <w:style w:type="paragraph" w:customStyle="1" w:styleId="29">
    <w:name w:val="表格文字"/>
    <w:basedOn w:val="1"/>
    <w:qFormat/>
    <w:uiPriority w:val="0"/>
    <w:pPr>
      <w:spacing w:before="25" w:after="25"/>
    </w:pPr>
    <w:rPr>
      <w:bCs/>
      <w:spacing w:val="10"/>
      <w:sz w:val="24"/>
    </w:rPr>
  </w:style>
  <w:style w:type="paragraph" w:customStyle="1" w:styleId="30">
    <w:name w:val="列出段落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31">
    <w:name w:val="正文_0_0_0"/>
    <w:qFormat/>
    <w:uiPriority w:val="0"/>
    <w:pPr>
      <w:widowControl w:val="0"/>
      <w:autoSpaceDE w:val="0"/>
      <w:autoSpaceDN w:val="0"/>
    </w:pPr>
    <w:rPr>
      <w:rFonts w:ascii="Noto Sans CJK JP Regular" w:hAnsi="Noto Sans CJK JP Regular" w:eastAsia="Noto Sans CJK JP Regular" w:cs="Noto Sans CJK JP Regular"/>
      <w:sz w:val="22"/>
      <w:szCs w:val="22"/>
      <w:lang w:val="en-US" w:eastAsia="en-US" w:bidi="ar-SA"/>
    </w:rPr>
  </w:style>
  <w:style w:type="paragraph" w:customStyle="1" w:styleId="32">
    <w:name w:val="标题 2_0"/>
    <w:basedOn w:val="31"/>
    <w:qFormat/>
    <w:uiPriority w:val="1"/>
    <w:pPr>
      <w:ind w:left="358"/>
      <w:outlineLvl w:val="1"/>
    </w:pPr>
    <w:rPr>
      <w:rFonts w:ascii="Calibri" w:hAnsi="Calibri" w:eastAsia="等线" w:cs="Times New Roman"/>
      <w:sz w:val="28"/>
      <w:szCs w:val="28"/>
      <w:lang w:val="zh-CN"/>
    </w:rPr>
  </w:style>
  <w:style w:type="paragraph" w:customStyle="1" w:styleId="33">
    <w:name w:val="__正文"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paragraph" w:customStyle="1" w:styleId="34">
    <w:name w:val="*正文"/>
    <w:basedOn w:val="1"/>
    <w:qFormat/>
    <w:uiPriority w:val="0"/>
    <w:pPr>
      <w:ind w:firstLine="480"/>
    </w:pPr>
    <w:rPr>
      <w:rFonts w:cs="仿宋_GB2312"/>
    </w:rPr>
  </w:style>
  <w:style w:type="character" w:customStyle="1" w:styleId="35">
    <w:name w:val="批注文字 字符"/>
    <w:basedOn w:val="14"/>
    <w:link w:val="7"/>
    <w:semiHidden/>
    <w:qFormat/>
    <w:uiPriority w:val="99"/>
    <w:rPr>
      <w:rFonts w:ascii="Calibri" w:hAnsi="Calibri" w:cs="宋体"/>
      <w:kern w:val="2"/>
      <w:sz w:val="21"/>
      <w:szCs w:val="22"/>
    </w:rPr>
  </w:style>
  <w:style w:type="character" w:customStyle="1" w:styleId="36">
    <w:name w:val="批注主题 字符"/>
    <w:basedOn w:val="35"/>
    <w:link w:val="12"/>
    <w:semiHidden/>
    <w:qFormat/>
    <w:uiPriority w:val="99"/>
    <w:rPr>
      <w:rFonts w:ascii="Calibri" w:hAnsi="Calibri" w:cs="宋体"/>
      <w:b/>
      <w:bCs/>
      <w:kern w:val="2"/>
      <w:sz w:val="21"/>
      <w:szCs w:val="22"/>
    </w:rPr>
  </w:style>
  <w:style w:type="paragraph" w:customStyle="1" w:styleId="37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2"/>
      <w:lang w:val="zh-CN" w:bidi="zh-CN"/>
    </w:rPr>
  </w:style>
  <w:style w:type="table" w:customStyle="1" w:styleId="38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列表段落 字符"/>
    <w:link w:val="20"/>
    <w:qFormat/>
    <w:uiPriority w:val="34"/>
    <w:rPr>
      <w:rFonts w:ascii="Calibri" w:hAnsi="Calibri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1981</Words>
  <Characters>2009</Characters>
  <Lines>1</Lines>
  <Paragraphs>4</Paragraphs>
  <TotalTime>0</TotalTime>
  <ScaleCrop>false</ScaleCrop>
  <LinksUpToDate>false</LinksUpToDate>
  <CharactersWithSpaces>2060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2023-04-03T23:31:00Z</dcterms:created>
  <dc:creator>sq</dc:creator>
  <cp:lastModifiedBy>张小霞</cp:lastModifiedBy>
  <dcterms:modified xsi:type="dcterms:W3CDTF">2025-08-27T11:54:52Z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7DC74BD894DE4063BB4350933BD1CF7A_13</vt:lpwstr>
  </property>
  <property fmtid="{D5CDD505-2E9C-101B-9397-08002B2CF9AE}" pid="4" name="KSOTemplateDocerSaveRecord">
    <vt:lpwstr>eyJoZGlkIjoiYzU0NzI3MzM5OTBkZjJiNmNmOWRiYzllMTgyNDU0YTgiLCJ1c2VySWQiOiI1MjczMTA5MDAifQ==</vt:lpwstr>
  </property>
</Properties>
</file>