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b/>
          <w:sz w:val="36"/>
          <w:lang w:eastAsia="zh-CN"/>
        </w:rPr>
        <w:t>第一部分</w:t>
      </w:r>
      <w:r>
        <w:rPr>
          <w:rFonts w:hint="eastAsia"/>
          <w:b/>
          <w:sz w:val="36"/>
          <w:lang w:val="en-US" w:eastAsia="zh-CN"/>
        </w:rPr>
        <w:t xml:space="preserve"> </w:t>
      </w:r>
      <w:r>
        <w:rPr>
          <w:b/>
          <w:sz w:val="36"/>
        </w:rPr>
        <w:t>采购需求</w:t>
      </w:r>
    </w:p>
    <w:p>
      <w:pPr>
        <w:spacing w:line="360" w:lineRule="auto"/>
        <w:rPr>
          <w:b/>
          <w:sz w:val="28"/>
        </w:rPr>
      </w:pPr>
      <w:r>
        <w:rPr>
          <w:b/>
          <w:sz w:val="28"/>
        </w:rPr>
        <w:t>一、项目概况：</w:t>
      </w:r>
    </w:p>
    <w:p>
      <w:pPr>
        <w:spacing w:line="360" w:lineRule="auto"/>
        <w:ind w:firstLine="420"/>
      </w:pPr>
      <w:r>
        <w:rPr>
          <w:rFonts w:hint="eastAsia"/>
        </w:rPr>
        <w:t>本次采购内容为江门市妇幼保健院</w:t>
      </w:r>
      <w:r>
        <w:rPr>
          <w:rFonts w:hint="eastAsia"/>
          <w:b/>
        </w:rPr>
        <w:t>医疗设备项目（编号YL2505）院内采购项目</w:t>
      </w:r>
      <w:r>
        <w:rPr>
          <w:rFonts w:hint="eastAsia"/>
        </w:rPr>
        <w:t>（具体详见技术要求）。</w:t>
      </w:r>
    </w:p>
    <w:p>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spacing w:line="360" w:lineRule="auto"/>
              <w:jc w:val="center"/>
            </w:pPr>
            <w:r>
              <w:rPr>
                <w:rFonts w:hint="eastAsia"/>
              </w:rPr>
              <w:t>项目编号</w:t>
            </w:r>
          </w:p>
        </w:tc>
        <w:tc>
          <w:tcPr>
            <w:tcW w:w="1701" w:type="dxa"/>
            <w:vAlign w:val="center"/>
          </w:tcPr>
          <w:p>
            <w:pPr>
              <w:spacing w:line="360" w:lineRule="auto"/>
              <w:jc w:val="center"/>
            </w:pPr>
            <w:r>
              <w:rPr>
                <w:rFonts w:hint="eastAsia"/>
              </w:rPr>
              <w:t>项目</w:t>
            </w:r>
            <w:r>
              <w:t>名称</w:t>
            </w:r>
          </w:p>
        </w:tc>
        <w:tc>
          <w:tcPr>
            <w:tcW w:w="1077" w:type="dxa"/>
            <w:vAlign w:val="center"/>
          </w:tcPr>
          <w:p>
            <w:pPr>
              <w:spacing w:line="360" w:lineRule="auto"/>
              <w:jc w:val="center"/>
            </w:pPr>
            <w:r>
              <w:t>单位</w:t>
            </w:r>
          </w:p>
        </w:tc>
        <w:tc>
          <w:tcPr>
            <w:tcW w:w="1077" w:type="dxa"/>
            <w:vAlign w:val="center"/>
          </w:tcPr>
          <w:p>
            <w:pPr>
              <w:spacing w:line="360" w:lineRule="auto"/>
              <w:jc w:val="center"/>
            </w:pPr>
            <w:r>
              <w:t>数量</w:t>
            </w:r>
          </w:p>
        </w:tc>
        <w:tc>
          <w:tcPr>
            <w:tcW w:w="1077" w:type="dxa"/>
            <w:vAlign w:val="center"/>
          </w:tcPr>
          <w:p>
            <w:pPr>
              <w:spacing w:line="360" w:lineRule="auto"/>
              <w:jc w:val="center"/>
            </w:pPr>
            <w:r>
              <w:t>预算单价（</w:t>
            </w:r>
            <w:r>
              <w:rPr>
                <w:rFonts w:hint="eastAsia"/>
              </w:rPr>
              <w:t>万</w:t>
            </w:r>
            <w:r>
              <w:t>元）</w:t>
            </w:r>
          </w:p>
        </w:tc>
        <w:tc>
          <w:tcPr>
            <w:tcW w:w="1077" w:type="dxa"/>
            <w:vAlign w:val="center"/>
          </w:tcPr>
          <w:p>
            <w:pPr>
              <w:spacing w:line="360" w:lineRule="auto"/>
              <w:jc w:val="center"/>
            </w:pPr>
            <w:r>
              <w:t>预算总价（</w:t>
            </w:r>
            <w:r>
              <w:rPr>
                <w:rFonts w:hint="eastAsia"/>
              </w:rPr>
              <w:t>万</w:t>
            </w:r>
            <w:r>
              <w:t>元）</w:t>
            </w:r>
          </w:p>
        </w:tc>
        <w:tc>
          <w:tcPr>
            <w:tcW w:w="1134" w:type="dxa"/>
            <w:vAlign w:val="center"/>
          </w:tcPr>
          <w:p>
            <w:pPr>
              <w:spacing w:line="360" w:lineRule="auto"/>
              <w:jc w:val="center"/>
              <w:rPr>
                <w:b/>
              </w:rPr>
            </w:pPr>
            <w:r>
              <w:rPr>
                <w:b/>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jc w:val="center"/>
            </w:pPr>
            <w:r>
              <w:rPr>
                <w:rFonts w:hint="eastAsia"/>
              </w:rPr>
              <w:t>YL2505-2</w:t>
            </w:r>
          </w:p>
        </w:tc>
        <w:tc>
          <w:tcPr>
            <w:tcW w:w="1701" w:type="dxa"/>
            <w:vAlign w:val="center"/>
          </w:tcPr>
          <w:p>
            <w:pPr>
              <w:jc w:val="center"/>
            </w:pPr>
            <w:r>
              <w:rPr>
                <w:rFonts w:hint="eastAsia"/>
              </w:rPr>
              <w:t>母胎监护仪</w:t>
            </w:r>
          </w:p>
        </w:tc>
        <w:tc>
          <w:tcPr>
            <w:tcW w:w="1077" w:type="dxa"/>
            <w:vAlign w:val="center"/>
          </w:tcPr>
          <w:p>
            <w:pPr>
              <w:jc w:val="center"/>
            </w:pPr>
            <w:r>
              <w:rPr>
                <w:rFonts w:hint="eastAsia"/>
              </w:rPr>
              <w:t>台</w:t>
            </w:r>
          </w:p>
        </w:tc>
        <w:tc>
          <w:tcPr>
            <w:tcW w:w="1077" w:type="dxa"/>
            <w:vAlign w:val="center"/>
          </w:tcPr>
          <w:p>
            <w:pPr>
              <w:jc w:val="center"/>
            </w:pPr>
            <w:r>
              <w:rPr>
                <w:rFonts w:hint="eastAsia"/>
              </w:rPr>
              <w:t>5</w:t>
            </w:r>
          </w:p>
        </w:tc>
        <w:tc>
          <w:tcPr>
            <w:tcW w:w="1077" w:type="dxa"/>
            <w:vAlign w:val="center"/>
          </w:tcPr>
          <w:p>
            <w:pPr>
              <w:jc w:val="center"/>
            </w:pPr>
            <w:r>
              <w:rPr>
                <w:rFonts w:hint="eastAsia"/>
              </w:rPr>
              <w:t>6.8</w:t>
            </w:r>
          </w:p>
        </w:tc>
        <w:tc>
          <w:tcPr>
            <w:tcW w:w="1077" w:type="dxa"/>
            <w:vAlign w:val="center"/>
          </w:tcPr>
          <w:p>
            <w:pPr>
              <w:jc w:val="center"/>
            </w:pPr>
            <w:r>
              <w:rPr>
                <w:rFonts w:hint="eastAsia"/>
              </w:rPr>
              <w:t>34</w:t>
            </w:r>
          </w:p>
        </w:tc>
        <w:tc>
          <w:tcPr>
            <w:tcW w:w="1134" w:type="dxa"/>
            <w:vAlign w:val="center"/>
          </w:tcPr>
          <w:p>
            <w:pPr>
              <w:jc w:val="center"/>
            </w:pPr>
            <w:r>
              <w:rPr>
                <w:rFonts w:hint="eastAsia"/>
              </w:rPr>
              <w:t>详见附表一</w:t>
            </w:r>
          </w:p>
        </w:tc>
      </w:tr>
    </w:tbl>
    <w:p>
      <w:pPr>
        <w:spacing w:line="480" w:lineRule="auto"/>
      </w:pPr>
      <w:r>
        <w:rPr>
          <w:b/>
          <w:sz w:val="24"/>
        </w:rPr>
        <w:t>附表</w:t>
      </w:r>
      <w:r>
        <w:rPr>
          <w:rFonts w:hint="eastAsia"/>
          <w:b/>
          <w:sz w:val="24"/>
        </w:rPr>
        <w:t>二</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r>
              <w:t>参数性质</w:t>
            </w:r>
          </w:p>
        </w:tc>
        <w:tc>
          <w:tcPr>
            <w:tcW w:w="486" w:type="dxa"/>
          </w:tcPr>
          <w:p>
            <w:r>
              <w:t>序号</w:t>
            </w:r>
          </w:p>
        </w:tc>
        <w:tc>
          <w:tcPr>
            <w:tcW w:w="7500" w:type="dxa"/>
            <w:vAlign w:val="center"/>
          </w:tcPr>
          <w:p>
            <w:pPr>
              <w:jc w:val="center"/>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szCs w:val="21"/>
                    </w:rPr>
                  </w:pPr>
                  <w:r>
                    <w:rPr>
                      <w:rFonts w:hint="eastAsia" w:ascii="Times New Roman" w:hAnsi="宋体" w:eastAsia="宋体" w:cs="Times New Roman"/>
                      <w:szCs w:val="21"/>
                    </w:rPr>
                    <w:t>★</w:t>
                  </w:r>
                  <w:r>
                    <w:rPr>
                      <w:rFonts w:hint="eastAsia" w:ascii="宋体" w:hAnsi="宋体" w:eastAsia="宋体" w:cs="宋体"/>
                      <w:b/>
                      <w:kern w:val="0"/>
                      <w:szCs w:val="21"/>
                    </w:rPr>
                    <w:t>1</w:t>
                  </w:r>
                </w:p>
              </w:tc>
              <w:tc>
                <w:tcPr>
                  <w:tcW w:w="6350" w:type="dxa"/>
                  <w:shd w:val="clear" w:color="auto" w:fill="FDE9D9" w:themeFill="accent6" w:themeFillTint="33"/>
                  <w:vAlign w:val="center"/>
                </w:tcPr>
                <w:p>
                  <w:pPr>
                    <w:spacing w:before="156" w:beforeLines="50"/>
                    <w:rPr>
                      <w:rFonts w:ascii="Times New Roman" w:hAnsi="Times New Roman" w:eastAsia="宋体" w:cs="Times New Roman"/>
                    </w:rPr>
                  </w:pPr>
                  <w:r>
                    <w:rPr>
                      <w:rFonts w:hint="eastAsia" w:ascii="Times New Roman" w:hAnsi="Times New Roman" w:eastAsia="宋体" w:cs="Times New Roman"/>
                    </w:rPr>
                    <w:t>一体化无线胎监，监护参数：胎心率（</w:t>
                  </w:r>
                  <w:r>
                    <w:rPr>
                      <w:rFonts w:ascii="Times New Roman" w:hAnsi="Times New Roman" w:eastAsia="宋体" w:cs="Times New Roman"/>
                    </w:rPr>
                    <w:t>FHR</w:t>
                  </w:r>
                  <w:r>
                    <w:rPr>
                      <w:rFonts w:hint="eastAsia" w:ascii="Times New Roman" w:hAnsi="Times New Roman" w:eastAsia="宋体" w:cs="Times New Roman"/>
                    </w:rPr>
                    <w:t>），宫缩压力（TOCO），胎动（FM）；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b/>
                      <w:kern w:val="0"/>
                      <w:szCs w:val="21"/>
                    </w:rPr>
                  </w:pPr>
                  <w:r>
                    <w:rPr>
                      <w:rFonts w:ascii="Arial" w:hAnsi="Arial" w:eastAsia="宋体" w:cs="Arial"/>
                    </w:rPr>
                    <w:t>▲</w:t>
                  </w:r>
                  <w:r>
                    <w:rPr>
                      <w:rFonts w:hint="eastAsia" w:ascii="宋体" w:hAnsi="宋体" w:eastAsia="宋体" w:cs="宋体"/>
                      <w:b/>
                      <w:kern w:val="0"/>
                      <w:szCs w:val="21"/>
                    </w:rPr>
                    <w:t>2</w:t>
                  </w:r>
                </w:p>
              </w:tc>
              <w:tc>
                <w:tcPr>
                  <w:tcW w:w="6350" w:type="dxa"/>
                  <w:shd w:val="clear" w:color="auto" w:fill="FDE9D9" w:themeFill="accent6" w:themeFillTint="33"/>
                  <w:vAlign w:val="center"/>
                </w:tcPr>
                <w:p>
                  <w:pPr>
                    <w:rPr>
                      <w:rFonts w:ascii="Times New Roman" w:hAnsi="Times New Roman" w:eastAsia="宋体" w:cs="Times New Roman"/>
                    </w:rPr>
                  </w:pPr>
                  <w:r>
                    <w:rPr>
                      <w:rFonts w:hint="eastAsia" w:ascii="Times New Roman" w:hAnsi="Times New Roman" w:eastAsia="宋体" w:cs="Times New Roman"/>
                    </w:rPr>
                    <w:t>配置无线母参模块：母亲心率、血压、血氧、脉率、心电、呼吸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pPr>
                    <w:spacing w:before="156" w:beforeLines="50"/>
                    <w:rPr>
                      <w:rFonts w:ascii="Times New Roman" w:hAnsi="Times New Roman" w:eastAsia="宋体" w:cs="Times New Roman"/>
                      <w:szCs w:val="21"/>
                    </w:rPr>
                  </w:pPr>
                  <w:r>
                    <w:rPr>
                      <w:rFonts w:hint="eastAsia" w:ascii="Times New Roman" w:hAnsi="Times New Roman" w:eastAsia="宋体" w:cs="Times New Roman"/>
                    </w:rPr>
                    <w:t>采用7晶片1MHz超声胎心探头</w:t>
                  </w:r>
                  <w:r>
                    <w:rPr>
                      <w:rFonts w:hint="eastAsia" w:ascii="宋体" w:hAnsi="宋体" w:eastAsia="宋体" w:cs="Times New Roman"/>
                      <w:szCs w:val="21"/>
                    </w:rPr>
                    <w:t>，</w:t>
                  </w:r>
                  <w:r>
                    <w:rPr>
                      <w:rFonts w:hint="eastAsia" w:ascii="Times New Roman" w:hAnsi="Times New Roman" w:eastAsia="宋体" w:cs="Times New Roman"/>
                      <w:szCs w:val="21"/>
                    </w:rPr>
                    <w:t>超声波束声强：</w:t>
                  </w:r>
                  <w:r>
                    <w:rPr>
                      <w:rFonts w:ascii="Times New Roman" w:hAnsi="Times New Roman" w:eastAsia="宋体" w:cs="Times New Roman"/>
                      <w:kern w:val="0"/>
                      <w:szCs w:val="21"/>
                    </w:rPr>
                    <w:t>I</w:t>
                  </w:r>
                  <w:r>
                    <w:rPr>
                      <w:rFonts w:ascii="Times New Roman" w:hAnsi="Times New Roman" w:eastAsia="宋体" w:cs="Times New Roman"/>
                      <w:kern w:val="0"/>
                      <w:szCs w:val="21"/>
                      <w:vertAlign w:val="subscript"/>
                    </w:rPr>
                    <w:t>ob</w:t>
                  </w:r>
                  <w:r>
                    <w:rPr>
                      <w:rFonts w:ascii="Times New Roman" w:hAnsi="Times New Roman" w:eastAsia="宋体" w:cs="Times New Roman"/>
                      <w:kern w:val="0"/>
                      <w:szCs w:val="21"/>
                    </w:rPr>
                    <w:t>&lt;3.</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 xml:space="preserve"> mW/cm</w:t>
                  </w:r>
                  <w:r>
                    <w:rPr>
                      <w:rFonts w:ascii="Times New Roman" w:hAnsi="Times New Roman" w:eastAsia="宋体" w:cs="Times New Roman"/>
                      <w:kern w:val="0"/>
                      <w:szCs w:val="21"/>
                      <w:vertAlign w:val="superscript"/>
                    </w:rPr>
                    <w:t>2</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4</w:t>
                  </w:r>
                </w:p>
              </w:tc>
              <w:tc>
                <w:tcPr>
                  <w:tcW w:w="6350" w:type="dxa"/>
                  <w:shd w:val="clear" w:color="auto" w:fill="FDE9D9" w:themeFill="accent6" w:themeFillTint="33"/>
                  <w:vAlign w:val="center"/>
                </w:tcPr>
                <w:p>
                  <w:pPr>
                    <w:rPr>
                      <w:rFonts w:ascii="Times New Roman" w:hAnsi="Times New Roman" w:eastAsia="宋体" w:cs="Times New Roman"/>
                    </w:rPr>
                  </w:pPr>
                  <w:r>
                    <w:rPr>
                      <w:rFonts w:ascii="Times New Roman" w:hAnsi="Times New Roman" w:eastAsia="宋体" w:cs="Times New Roman"/>
                    </w:rPr>
                    <w:t>支持</w:t>
                  </w:r>
                  <w:r>
                    <w:rPr>
                      <w:rFonts w:hint="eastAsia" w:ascii="Times New Roman" w:hAnsi="Times New Roman" w:eastAsia="宋体" w:cs="Times New Roman"/>
                    </w:rPr>
                    <w:t>T</w:t>
                  </w:r>
                  <w:r>
                    <w:rPr>
                      <w:rFonts w:ascii="Times New Roman" w:hAnsi="Times New Roman" w:eastAsia="宋体" w:cs="Times New Roman"/>
                    </w:rPr>
                    <w:t>OCO探头外接</w:t>
                  </w:r>
                  <w:r>
                    <w:rPr>
                      <w:rFonts w:hint="eastAsia" w:ascii="Times New Roman" w:hAnsi="Times New Roman" w:eastAsia="宋体" w:cs="Times New Roman"/>
                    </w:rPr>
                    <w:t>电极套，</w:t>
                  </w:r>
                  <w:r>
                    <w:rPr>
                      <w:rFonts w:hint="eastAsia" w:ascii="Times New Roman" w:hAnsi="Times New Roman" w:eastAsia="宋体" w:cs="Times New Roman"/>
                      <w:szCs w:val="21"/>
                    </w:rPr>
                    <w:t>监测宫缩的同时监测母亲心率曲线，有效识别母亲心率信号干扰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5</w:t>
                  </w:r>
                </w:p>
              </w:tc>
              <w:tc>
                <w:tcPr>
                  <w:tcW w:w="6350" w:type="dxa"/>
                  <w:shd w:val="clear" w:color="auto" w:fill="FDE9D9" w:themeFill="accent6" w:themeFillTint="33"/>
                  <w:vAlign w:val="center"/>
                </w:tcPr>
                <w:p>
                  <w:pPr>
                    <w:rPr>
                      <w:rFonts w:ascii="Times New Roman" w:hAnsi="Times New Roman" w:eastAsia="宋体" w:cs="Times New Roman"/>
                    </w:rPr>
                  </w:pPr>
                  <w:r>
                    <w:rPr>
                      <w:rFonts w:ascii="Times New Roman" w:hAnsi="Times New Roman" w:eastAsia="宋体" w:cs="Times New Roman"/>
                      <w:szCs w:val="21"/>
                    </w:rPr>
                    <w:t>支持无线充电</w:t>
                  </w:r>
                  <w:r>
                    <w:rPr>
                      <w:rFonts w:hint="eastAsia" w:ascii="Times New Roman" w:hAnsi="Times New Roman" w:eastAsia="宋体" w:cs="Times New Roman"/>
                      <w:szCs w:val="21"/>
                    </w:rPr>
                    <w:t>，无线探头无充电触点，</w:t>
                  </w:r>
                  <w:r>
                    <w:rPr>
                      <w:rFonts w:hint="eastAsia" w:ascii="Times New Roman" w:hAnsi="宋体" w:eastAsia="宋体" w:cs="Times New Roman"/>
                      <w:kern w:val="24"/>
                      <w:szCs w:val="21"/>
                    </w:rPr>
                    <w:t>不会因涂抹耦合剂污染充电触点导致充电不良问题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6</w:t>
                  </w:r>
                </w:p>
              </w:tc>
              <w:tc>
                <w:tcPr>
                  <w:tcW w:w="6350" w:type="dxa"/>
                  <w:shd w:val="clear" w:color="auto" w:fill="FDE9D9" w:themeFill="accent6" w:themeFillTint="33"/>
                  <w:vAlign w:val="center"/>
                </w:tcPr>
                <w:p>
                  <w:pPr>
                    <w:spacing w:before="156" w:beforeLines="50"/>
                    <w:rPr>
                      <w:rFonts w:ascii="Times New Roman" w:hAnsi="Times New Roman" w:eastAsia="宋体" w:cs="Times New Roman"/>
                    </w:rPr>
                  </w:pPr>
                  <w:r>
                    <w:rPr>
                      <w:rFonts w:hint="eastAsia" w:ascii="Times New Roman" w:hAnsi="Times New Roman" w:eastAsia="宋体" w:cs="Times New Roman"/>
                      <w:szCs w:val="21"/>
                    </w:rPr>
                    <w:t>支持无线探头1</w:t>
                  </w:r>
                  <w:r>
                    <w:rPr>
                      <w:rFonts w:ascii="Times New Roman" w:hAnsi="Times New Roman" w:eastAsia="宋体" w:cs="Times New Roman"/>
                      <w:szCs w:val="21"/>
                    </w:rPr>
                    <w:t>0</w:t>
                  </w:r>
                  <w:r>
                    <w:rPr>
                      <w:rFonts w:hint="eastAsia" w:ascii="Times New Roman" w:hAnsi="Times New Roman" w:eastAsia="宋体" w:cs="Times New Roman"/>
                      <w:szCs w:val="21"/>
                    </w:rPr>
                    <w:t>min以上的断线续传，支持波形储存时长</w:t>
                  </w:r>
                  <w:r>
                    <w:rPr>
                      <w:rFonts w:ascii="Arial" w:hAnsi="Arial" w:eastAsia="宋体" w:cs="Arial"/>
                      <w:szCs w:val="21"/>
                    </w:rPr>
                    <w:t>≥</w:t>
                  </w:r>
                  <w:r>
                    <w:rPr>
                      <w:rFonts w:hint="eastAsia" w:ascii="Times New Roman" w:hAnsi="Times New Roman" w:eastAsia="宋体" w:cs="Times New Roman"/>
                      <w:szCs w:val="21"/>
                    </w:rPr>
                    <w:t>3000小时；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7</w:t>
                  </w:r>
                </w:p>
              </w:tc>
              <w:tc>
                <w:tcPr>
                  <w:tcW w:w="6350" w:type="dxa"/>
                  <w:shd w:val="clear" w:color="auto" w:fill="FDE9D9" w:themeFill="accent6" w:themeFillTint="33"/>
                  <w:vAlign w:val="center"/>
                </w:tcPr>
                <w:p>
                  <w:pP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3</w:t>
                  </w:r>
                  <w:r>
                    <w:rPr>
                      <w:rFonts w:hint="eastAsia" w:ascii="Times New Roman" w:hAnsi="Times New Roman" w:eastAsia="宋体" w:cs="Times New Roman"/>
                    </w:rPr>
                    <w:t>英寸高清晰TFT触摸屏设计，</w:t>
                  </w:r>
                  <w:r>
                    <w:rPr>
                      <w:rFonts w:ascii="Times New Roman" w:hAnsi="Times New Roman" w:eastAsia="宋体" w:cs="Times New Roman"/>
                      <w:szCs w:val="21"/>
                    </w:rPr>
                    <w:t>1920*1080P</w:t>
                  </w:r>
                  <w:r>
                    <w:rPr>
                      <w:rFonts w:hint="eastAsia" w:ascii="Times New Roman" w:hAnsi="宋体" w:eastAsia="宋体" w:cs="Times New Roman"/>
                      <w:szCs w:val="21"/>
                    </w:rPr>
                    <w:t>高清分辨率呈现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8</w:t>
                  </w:r>
                </w:p>
              </w:tc>
              <w:tc>
                <w:tcPr>
                  <w:tcW w:w="6350" w:type="dxa"/>
                  <w:shd w:val="clear" w:color="auto" w:fill="FDE9D9" w:themeFill="accent6" w:themeFillTint="33"/>
                  <w:vAlign w:val="center"/>
                </w:tcPr>
                <w:p>
                  <w:pPr>
                    <w:rPr>
                      <w:rFonts w:ascii="Times New Roman" w:hAnsi="Times New Roman" w:eastAsia="宋体" w:cs="Times New Roman"/>
                    </w:rPr>
                  </w:pPr>
                  <w:r>
                    <w:rPr>
                      <w:rFonts w:hint="eastAsia" w:ascii="宋体" w:hAnsi="宋体" w:eastAsia="宋体" w:cs="Times New Roman"/>
                    </w:rPr>
                    <w:t>内置</w:t>
                  </w:r>
                  <w:r>
                    <w:rPr>
                      <w:rFonts w:hint="eastAsia" w:ascii="Times New Roman" w:hAnsi="Times New Roman" w:eastAsia="宋体" w:cs="Times New Roman"/>
                    </w:rPr>
                    <w:t>四种</w:t>
                  </w:r>
                  <w:r>
                    <w:rPr>
                      <w:rFonts w:ascii="Times New Roman" w:hAnsi="Times New Roman" w:eastAsia="宋体" w:cs="Times New Roman"/>
                    </w:rPr>
                    <w:t>以上</w:t>
                  </w:r>
                  <w:r>
                    <w:rPr>
                      <w:rFonts w:hint="eastAsia" w:ascii="Times New Roman" w:hAnsi="Times New Roman" w:eastAsia="宋体" w:cs="Times New Roman"/>
                    </w:rPr>
                    <w:t>胎监报告自动评分/分析方法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9</w:t>
                  </w:r>
                </w:p>
              </w:tc>
              <w:tc>
                <w:tcPr>
                  <w:tcW w:w="6350" w:type="dxa"/>
                  <w:shd w:val="clear" w:color="auto" w:fill="FDE9D9" w:themeFill="accent6" w:themeFillTint="33"/>
                  <w:vAlign w:val="center"/>
                </w:tcPr>
                <w:p>
                  <w:pPr>
                    <w:spacing w:before="156" w:beforeLines="50"/>
                    <w:rPr>
                      <w:rFonts w:ascii="Times New Roman" w:hAnsi="Times New Roman" w:eastAsia="宋体" w:cs="Times New Roman"/>
                    </w:rPr>
                  </w:pPr>
                  <w:r>
                    <w:rPr>
                      <w:rFonts w:hint="eastAsia" w:ascii="Times New Roman" w:hAnsi="Times New Roman" w:eastAsia="宋体" w:cs="Times New Roman"/>
                    </w:rPr>
                    <w:t>内置式152mm（或150mm）宽行打印，符合国际标准，连续准确记录胎心率、宫缩压曲线、母亲心率曲线、血氧曲线及胎儿活动曲线；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10</w:t>
                  </w:r>
                </w:p>
              </w:tc>
              <w:tc>
                <w:tcPr>
                  <w:tcW w:w="6350" w:type="dxa"/>
                  <w:shd w:val="clear" w:color="auto" w:fill="FDE9D9" w:themeFill="accent6" w:themeFillTint="33"/>
                  <w:vAlign w:val="center"/>
                </w:tcPr>
                <w:p>
                  <w:pPr>
                    <w:rPr>
                      <w:rFonts w:ascii="宋体" w:hAnsi="宋体" w:eastAsia="宋体" w:cs="Times New Roman"/>
                    </w:rPr>
                  </w:pPr>
                  <w:r>
                    <w:rPr>
                      <w:rFonts w:hint="eastAsia" w:ascii="宋体" w:hAnsi="宋体" w:eastAsia="宋体" w:cs="Times New Roman"/>
                    </w:rPr>
                    <w:t>可与科室现有胎监信息系统连接使用。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11</w:t>
                  </w:r>
                </w:p>
              </w:tc>
              <w:tc>
                <w:tcPr>
                  <w:tcW w:w="6350" w:type="dxa"/>
                  <w:shd w:val="clear" w:color="auto" w:fill="FDE9D9" w:themeFill="accent6" w:themeFillTint="33"/>
                  <w:vAlign w:val="center"/>
                </w:tcPr>
                <w:p>
                  <w:pPr>
                    <w:rPr>
                      <w:rFonts w:ascii="宋体" w:hAnsi="宋体" w:eastAsia="宋体" w:cs="Times New Roman"/>
                    </w:rPr>
                  </w:pPr>
                  <w:r>
                    <w:rPr>
                      <w:rFonts w:ascii="Times New Roman" w:hAnsi="Times New Roman" w:eastAsia="宋体" w:cs="Times New Roman"/>
                      <w:szCs w:val="21"/>
                    </w:rPr>
                    <w:t>支持</w:t>
                  </w:r>
                  <w:r>
                    <w:rPr>
                      <w:rFonts w:hint="eastAsia" w:ascii="Times New Roman" w:hAnsi="Times New Roman" w:eastAsia="宋体" w:cs="Times New Roman"/>
                      <w:szCs w:val="21"/>
                    </w:rPr>
                    <w:t>胎心率与母亲心率信号重合报警功能，具备</w:t>
                  </w:r>
                  <w:r>
                    <w:rPr>
                      <w:rFonts w:hint="eastAsia" w:ascii="Times New Roman" w:hAnsi="Times New Roman" w:eastAsia="宋体" w:cs="Times New Roman"/>
                    </w:rPr>
                    <w:t>自动胎动检测，显示并打印胎儿活动图；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12</w:t>
                  </w:r>
                </w:p>
              </w:tc>
              <w:tc>
                <w:tcPr>
                  <w:tcW w:w="6350" w:type="dxa"/>
                  <w:shd w:val="clear" w:color="auto" w:fill="FDE9D9" w:themeFill="accent6" w:themeFillTint="33"/>
                  <w:vAlign w:val="center"/>
                </w:tcPr>
                <w:p>
                  <w:pPr>
                    <w:rPr>
                      <w:rFonts w:ascii="宋体" w:hAnsi="宋体" w:eastAsia="宋体" w:cs="Times New Roman"/>
                    </w:rPr>
                  </w:pPr>
                  <w:r>
                    <w:rPr>
                      <w:rFonts w:ascii="Times New Roman" w:hAnsi="Times New Roman" w:eastAsia="宋体" w:cs="Times New Roman"/>
                    </w:rPr>
                    <w:t>支持</w:t>
                  </w:r>
                  <w:r>
                    <w:rPr>
                      <w:rFonts w:hint="eastAsia" w:ascii="Times New Roman" w:hAnsi="Times New Roman" w:eastAsia="宋体" w:cs="Times New Roman"/>
                    </w:rPr>
                    <w:t>升级双/三胎监测，支持多胎胎心率重合报警(SOV)</w:t>
                  </w:r>
                </w:p>
              </w:tc>
            </w:tr>
          </w:tbl>
          <w:p>
            <w:pPr>
              <w:spacing w:line="360" w:lineRule="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2</w:t>
            </w:r>
          </w:p>
        </w:tc>
        <w:tc>
          <w:tcPr>
            <w:tcW w:w="7500" w:type="dxa"/>
          </w:tcPr>
          <w:p>
            <w:pPr>
              <w:spacing w:line="360" w:lineRule="auto"/>
              <w:jc w:val="left"/>
            </w:pPr>
            <w:r>
              <w:rPr>
                <w:rFonts w:hint="eastAsia"/>
              </w:rPr>
              <w:t>货物要求：</w:t>
            </w:r>
          </w:p>
          <w:p>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pPr>
        <w:pStyle w:val="7"/>
        <w:ind w:left="0" w:leftChars="0" w:firstLine="0" w:firstLineChars="0"/>
      </w:pPr>
    </w:p>
    <w:p>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① 供货</w:t>
            </w:r>
            <w:r>
              <w:t>时间</w:t>
            </w:r>
          </w:p>
        </w:tc>
        <w:tc>
          <w:tcPr>
            <w:tcW w:w="6663" w:type="dxa"/>
          </w:tcPr>
          <w:p>
            <w:pPr>
              <w:spacing w:line="360" w:lineRule="auto"/>
            </w:pPr>
            <w:r>
              <w:rPr>
                <w:rFonts w:hint="eastAsia"/>
              </w:rPr>
              <w:t>合同签订生效后30个日历天内，完成到货安装调试并提交采购人试用。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② 供货</w:t>
            </w:r>
            <w:r>
              <w:t>地点</w:t>
            </w:r>
          </w:p>
        </w:tc>
        <w:tc>
          <w:tcPr>
            <w:tcW w:w="6663" w:type="dxa"/>
          </w:tcPr>
          <w:p>
            <w:pPr>
              <w:spacing w:line="360" w:lineRule="auto"/>
            </w:pPr>
            <w:r>
              <w:rPr>
                <w:rFonts w:hint="eastAsia"/>
                <w:color w:val="000000" w:themeColor="text1"/>
                <w14:textFill>
                  <w14:solidFill>
                    <w14:schemeClr w14:val="tx1"/>
                  </w14:solidFill>
                </w14:textFill>
              </w:rPr>
              <w:t>采购人</w:t>
            </w:r>
            <w: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pPr>
              <w:spacing w:line="360" w:lineRule="auto"/>
            </w:pPr>
            <w:r>
              <w:rPr>
                <w:rFonts w:hint="eastAsia"/>
              </w:rPr>
              <w:t xml:space="preserve">③ </w:t>
            </w:r>
            <w:r>
              <w:t>付款方式</w:t>
            </w:r>
          </w:p>
        </w:tc>
        <w:tc>
          <w:tcPr>
            <w:tcW w:w="6663" w:type="dxa"/>
          </w:tcPr>
          <w:p>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④ </w:t>
            </w:r>
            <w:r>
              <w:t>验收要求</w:t>
            </w:r>
          </w:p>
        </w:tc>
        <w:tc>
          <w:tcPr>
            <w:tcW w:w="6663" w:type="dxa"/>
          </w:tcPr>
          <w:p>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⑤ </w:t>
            </w:r>
            <w:r>
              <w:t>其他</w:t>
            </w:r>
            <w:r>
              <w:rPr>
                <w:rFonts w:hint="eastAsia"/>
              </w:rPr>
              <w:t>要求</w:t>
            </w:r>
          </w:p>
        </w:tc>
        <w:tc>
          <w:tcPr>
            <w:tcW w:w="6663" w:type="dxa"/>
          </w:tcPr>
          <w:p>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pPr>
              <w:spacing w:line="360" w:lineRule="auto"/>
              <w:jc w:val="left"/>
              <w:rPr>
                <w:bCs/>
                <w:szCs w:val="21"/>
              </w:rPr>
            </w:pPr>
            <w:r>
              <w:rPr>
                <w:rFonts w:hint="eastAsia"/>
                <w:bCs/>
                <w:szCs w:val="21"/>
              </w:rPr>
              <w:t>（3）承担设备首次计量校准费用。</w:t>
            </w:r>
          </w:p>
          <w:p>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pPr>
        <w:spacing w:line="360" w:lineRule="auto"/>
      </w:pPr>
    </w:p>
    <w:p>
      <w:pPr>
        <w:spacing w:line="360" w:lineRule="auto"/>
      </w:pPr>
    </w:p>
    <w:p>
      <w:pPr>
        <w:spacing w:line="360" w:lineRule="auto"/>
        <w:jc w:val="center"/>
        <w:rPr>
          <w:rFonts w:hint="default"/>
          <w:b/>
          <w:sz w:val="36"/>
          <w:lang w:val="en-US" w:eastAsia="zh-CN"/>
        </w:rPr>
      </w:pPr>
      <w:r>
        <w:rPr>
          <w:rFonts w:hint="eastAsia"/>
          <w:b/>
          <w:sz w:val="36"/>
          <w:lang w:eastAsia="zh-CN"/>
        </w:rPr>
        <w:t>第二部分</w:t>
      </w:r>
      <w:r>
        <w:rPr>
          <w:rFonts w:hint="eastAsia"/>
          <w:b/>
          <w:sz w:val="36"/>
          <w:lang w:val="en-US" w:eastAsia="zh-CN"/>
        </w:rPr>
        <w:t xml:space="preserve"> 评分标准</w:t>
      </w:r>
      <w:bookmarkStart w:id="0" w:name="_GoBack"/>
      <w:bookmarkEnd w:id="0"/>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pPr>
              <w:spacing w:line="48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pPr>
              <w:spacing w:line="480" w:lineRule="exact"/>
              <w:jc w:val="center"/>
              <w:rPr>
                <w:rFonts w:ascii="宋体" w:hAnsi="宋体"/>
                <w:b/>
                <w:sz w:val="24"/>
              </w:rPr>
            </w:pPr>
            <w:r>
              <w:rPr>
                <w:rFonts w:hint="eastAsia" w:ascii="宋体" w:hAnsi="宋体"/>
                <w:b/>
                <w:sz w:val="24"/>
              </w:rPr>
              <w:t>技术评分（40分）</w:t>
            </w:r>
          </w:p>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带“▲”号条款的重要性技术参数(21分)</w:t>
            </w:r>
          </w:p>
        </w:tc>
        <w:tc>
          <w:tcPr>
            <w:tcW w:w="4989" w:type="dxa"/>
            <w:vAlign w:val="center"/>
          </w:tcPr>
          <w:p>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7条）进行评审：对比各响应文件“▲”号的重要技术参数、要求，最高得21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pPr>
              <w:spacing w:line="480" w:lineRule="exact"/>
              <w:jc w:val="center"/>
              <w:rPr>
                <w:rFonts w:ascii="宋体" w:hAnsi="宋体"/>
                <w:b/>
                <w:sz w:val="24"/>
              </w:rPr>
            </w:pPr>
            <w:r>
              <w:rPr>
                <w:rFonts w:hint="eastAsia" w:ascii="宋体" w:hAnsi="宋体"/>
                <w:b/>
                <w:sz w:val="24"/>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不带“▲”号条款的一般性技术参数（9分）</w:t>
            </w:r>
          </w:p>
        </w:tc>
        <w:tc>
          <w:tcPr>
            <w:tcW w:w="4989" w:type="dxa"/>
            <w:vAlign w:val="center"/>
          </w:tcPr>
          <w:p>
            <w:pPr>
              <w:spacing w:line="480" w:lineRule="exact"/>
              <w:rPr>
                <w:rFonts w:ascii="宋体" w:hAnsi="宋体"/>
                <w:b/>
                <w:sz w:val="24"/>
              </w:rPr>
            </w:pPr>
            <w:r>
              <w:rPr>
                <w:rFonts w:hint="eastAsia" w:ascii="宋体" w:hAnsi="宋体"/>
                <w:b/>
                <w:sz w:val="24"/>
              </w:rPr>
              <w:t>根据各投标人对“采购需求”中“具体技术(参数)要求”不带“▲”、“★”号的一般技术参数、要求的应响情况（4条）进行评审：对比各响应文件不带“▲”、“★”号的一般技术参数、要求，最高得9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1247" w:type="dxa"/>
            <w:vAlign w:val="center"/>
          </w:tcPr>
          <w:p>
            <w:pPr>
              <w:spacing w:line="480" w:lineRule="exact"/>
              <w:jc w:val="center"/>
              <w:rPr>
                <w:rFonts w:ascii="宋体" w:hAnsi="宋体"/>
                <w:b/>
                <w:sz w:val="24"/>
              </w:rPr>
            </w:pPr>
            <w:r>
              <w:rPr>
                <w:rFonts w:hint="eastAsia" w:ascii="宋体" w:hAnsi="宋体"/>
                <w:b/>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pPr>
              <w:spacing w:line="480" w:lineRule="exact"/>
              <w:jc w:val="center"/>
              <w:rPr>
                <w:rFonts w:ascii="宋体" w:hAnsi="宋体"/>
                <w:b/>
                <w:sz w:val="24"/>
              </w:rPr>
            </w:pPr>
            <w:r>
              <w:rPr>
                <w:rFonts w:hint="eastAsia" w:ascii="宋体" w:hAnsi="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无相关技术特点。</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pPr>
              <w:spacing w:line="480" w:lineRule="exact"/>
              <w:jc w:val="center"/>
              <w:rPr>
                <w:rFonts w:ascii="宋体" w:hAnsi="宋体"/>
                <w:b/>
                <w:sz w:val="24"/>
              </w:rPr>
            </w:pPr>
            <w:r>
              <w:rPr>
                <w:rFonts w:hint="eastAsia" w:ascii="宋体" w:hAnsi="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pPr>
              <w:spacing w:line="480" w:lineRule="exact"/>
              <w:jc w:val="center"/>
              <w:rPr>
                <w:rFonts w:ascii="宋体" w:hAnsi="宋体"/>
                <w:b/>
                <w:sz w:val="24"/>
              </w:rPr>
            </w:pPr>
            <w:r>
              <w:rPr>
                <w:rFonts w:hint="eastAsia" w:ascii="宋体" w:hAnsi="宋体"/>
                <w:b/>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pPr>
              <w:spacing w:line="480" w:lineRule="exact"/>
              <w:jc w:val="center"/>
              <w:rPr>
                <w:rFonts w:ascii="宋体" w:hAnsi="宋体"/>
                <w:b/>
                <w:sz w:val="24"/>
              </w:rPr>
            </w:pPr>
            <w:r>
              <w:rPr>
                <w:rFonts w:hint="eastAsia" w:ascii="宋体" w:hAnsi="宋体"/>
                <w:b/>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没有提供方案。</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pPr>
              <w:spacing w:line="480" w:lineRule="exact"/>
              <w:rPr>
                <w:rFonts w:ascii="宋体" w:hAnsi="宋体"/>
                <w:b/>
                <w:sz w:val="24"/>
              </w:rPr>
            </w:pPr>
          </w:p>
          <w:p>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pPr>
              <w:spacing w:line="480" w:lineRule="exact"/>
              <w:rPr>
                <w:rFonts w:ascii="宋体" w:hAnsi="宋体"/>
                <w:b/>
                <w:sz w:val="24"/>
              </w:rPr>
            </w:pPr>
          </w:p>
          <w:p>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pPr>
              <w:spacing w:line="480" w:lineRule="exact"/>
              <w:jc w:val="center"/>
              <w:rPr>
                <w:rFonts w:ascii="宋体" w:hAnsi="宋体"/>
                <w:b/>
                <w:sz w:val="24"/>
              </w:rPr>
            </w:pPr>
            <w:r>
              <w:rPr>
                <w:rFonts w:hint="eastAsia" w:ascii="宋体" w:hAnsi="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pPr>
              <w:spacing w:line="480" w:lineRule="exact"/>
              <w:jc w:val="center"/>
              <w:rPr>
                <w:rFonts w:ascii="宋体" w:hAnsi="宋体"/>
                <w:b/>
                <w:sz w:val="24"/>
              </w:rPr>
            </w:pPr>
            <w:r>
              <w:rPr>
                <w:rFonts w:hint="eastAsia" w:ascii="宋体" w:hAnsi="宋体"/>
                <w:b/>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pPr>
              <w:spacing w:line="480" w:lineRule="exact"/>
              <w:jc w:val="center"/>
              <w:rPr>
                <w:rFonts w:ascii="宋体" w:hAnsi="宋体"/>
                <w:b/>
                <w:sz w:val="24"/>
              </w:rPr>
            </w:pPr>
            <w:r>
              <w:rPr>
                <w:rFonts w:hint="eastAsia" w:ascii="宋体" w:hAnsi="宋体"/>
                <w:b/>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pPr>
              <w:spacing w:line="480" w:lineRule="exact"/>
              <w:jc w:val="center"/>
              <w:rPr>
                <w:rFonts w:ascii="宋体" w:hAnsi="宋体"/>
                <w:b/>
                <w:sz w:val="24"/>
              </w:rPr>
            </w:pPr>
            <w:r>
              <w:rPr>
                <w:rFonts w:hint="eastAsia" w:ascii="宋体" w:hAnsi="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pPr>
              <w:spacing w:line="480" w:lineRule="exact"/>
              <w:jc w:val="center"/>
              <w:rPr>
                <w:rFonts w:ascii="宋体" w:hAnsi="宋体"/>
                <w:b/>
                <w:sz w:val="24"/>
              </w:rPr>
            </w:pPr>
            <w:r>
              <w:rPr>
                <w:rFonts w:hint="eastAsia" w:ascii="宋体" w:hAnsi="宋体"/>
                <w:b/>
                <w:sz w:val="24"/>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整机保修3年。</w:t>
            </w:r>
          </w:p>
        </w:tc>
        <w:tc>
          <w:tcPr>
            <w:tcW w:w="1247" w:type="dxa"/>
            <w:vAlign w:val="center"/>
          </w:tcPr>
          <w:p>
            <w:pPr>
              <w:spacing w:line="480" w:lineRule="exact"/>
              <w:jc w:val="center"/>
              <w:rPr>
                <w:rFonts w:ascii="宋体" w:hAnsi="宋体"/>
                <w:b/>
                <w:sz w:val="24"/>
              </w:rPr>
            </w:pPr>
            <w:r>
              <w:rPr>
                <w:rFonts w:hint="eastAsia" w:ascii="宋体" w:hAnsi="宋体"/>
                <w:b/>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pPr>
              <w:spacing w:line="480" w:lineRule="exact"/>
              <w:jc w:val="center"/>
              <w:rPr>
                <w:rFonts w:ascii="宋体" w:hAnsi="宋体"/>
                <w:b/>
                <w:sz w:val="24"/>
              </w:rPr>
            </w:pPr>
            <w:r>
              <w:rPr>
                <w:rFonts w:hint="eastAsia" w:ascii="宋体" w:hAnsi="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pPr>
              <w:spacing w:line="480" w:lineRule="exact"/>
              <w:jc w:val="center"/>
              <w:rPr>
                <w:rFonts w:ascii="宋体" w:hAnsi="宋体"/>
                <w:b/>
                <w:sz w:val="24"/>
              </w:rPr>
            </w:pPr>
            <w:r>
              <w:rPr>
                <w:rFonts w:hint="eastAsia" w:ascii="宋体" w:hAnsi="宋体"/>
                <w:b/>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rPr>
                <w:rFonts w:ascii="宋体" w:hAnsi="宋体"/>
                <w:b/>
                <w:sz w:val="24"/>
              </w:rPr>
            </w:pPr>
            <w:r>
              <w:rPr>
                <w:rFonts w:hint="eastAsia" w:ascii="宋体" w:hAnsi="宋体"/>
                <w:b/>
                <w:sz w:val="24"/>
              </w:rPr>
              <w:t>同类产品业绩（3分）</w:t>
            </w:r>
          </w:p>
        </w:tc>
        <w:tc>
          <w:tcPr>
            <w:tcW w:w="4989" w:type="dxa"/>
            <w:vAlign w:val="center"/>
          </w:tcPr>
          <w:p>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pPr>
              <w:spacing w:line="480" w:lineRule="exact"/>
              <w:jc w:val="center"/>
              <w:rPr>
                <w:rFonts w:ascii="宋体" w:hAnsi="宋体"/>
                <w:b/>
                <w:sz w:val="24"/>
              </w:rPr>
            </w:pPr>
            <w:r>
              <w:rPr>
                <w:rFonts w:hint="eastAsia" w:ascii="宋体" w:hAnsi="宋体"/>
                <w:b/>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pPr>
              <w:spacing w:line="480" w:lineRule="exact"/>
              <w:jc w:val="center"/>
              <w:rPr>
                <w:rFonts w:ascii="宋体" w:hAnsi="宋体"/>
                <w:b/>
                <w:sz w:val="24"/>
              </w:rPr>
            </w:pPr>
            <w:r>
              <w:rPr>
                <w:rFonts w:hint="eastAsia" w:ascii="宋体" w:hAnsi="宋体"/>
                <w:b/>
                <w:sz w:val="24"/>
              </w:rPr>
              <w:t>价格得分=（最低投标价/被评分供应商投标价）×30</w:t>
            </w:r>
          </w:p>
          <w:p>
            <w:pPr>
              <w:spacing w:line="480" w:lineRule="exact"/>
              <w:jc w:val="center"/>
              <w:rPr>
                <w:rFonts w:ascii="宋体" w:hAnsi="宋体"/>
                <w:b/>
                <w:sz w:val="24"/>
              </w:rPr>
            </w:pPr>
            <w:r>
              <w:rPr>
                <w:rFonts w:hint="eastAsia" w:ascii="宋体" w:hAnsi="宋体"/>
                <w:b/>
                <w:sz w:val="24"/>
              </w:rPr>
              <w:t>（此项统一由采购办计算）</w:t>
            </w:r>
          </w:p>
        </w:tc>
      </w:tr>
    </w:tbl>
    <w:p>
      <w:pPr>
        <w:spacing w:line="360" w:lineRule="auto"/>
        <w:rPr>
          <w:rFonts w:hint="default" w:eastAsiaTheme="minorEastAsia"/>
          <w:lang w:val="en-US"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D3970"/>
    <w:rsid w:val="000F2543"/>
    <w:rsid w:val="000F75BA"/>
    <w:rsid w:val="00140B25"/>
    <w:rsid w:val="001A350B"/>
    <w:rsid w:val="001B20EF"/>
    <w:rsid w:val="001C10CE"/>
    <w:rsid w:val="001D5C7E"/>
    <w:rsid w:val="001F4128"/>
    <w:rsid w:val="00232E4B"/>
    <w:rsid w:val="002404B3"/>
    <w:rsid w:val="00260911"/>
    <w:rsid w:val="003031D2"/>
    <w:rsid w:val="00311E7F"/>
    <w:rsid w:val="00353A1C"/>
    <w:rsid w:val="00355391"/>
    <w:rsid w:val="00392AD1"/>
    <w:rsid w:val="003A1C57"/>
    <w:rsid w:val="003B5BBD"/>
    <w:rsid w:val="003C700F"/>
    <w:rsid w:val="003E33C7"/>
    <w:rsid w:val="004271D6"/>
    <w:rsid w:val="0045573B"/>
    <w:rsid w:val="004901B0"/>
    <w:rsid w:val="004F127F"/>
    <w:rsid w:val="00510DE3"/>
    <w:rsid w:val="00543040"/>
    <w:rsid w:val="005E2E53"/>
    <w:rsid w:val="005E7652"/>
    <w:rsid w:val="00647249"/>
    <w:rsid w:val="00657FAD"/>
    <w:rsid w:val="0067283E"/>
    <w:rsid w:val="006A6624"/>
    <w:rsid w:val="006C3B09"/>
    <w:rsid w:val="006D0AA5"/>
    <w:rsid w:val="006F4420"/>
    <w:rsid w:val="00723790"/>
    <w:rsid w:val="007756FD"/>
    <w:rsid w:val="007A06CF"/>
    <w:rsid w:val="007B79E4"/>
    <w:rsid w:val="007C7D9B"/>
    <w:rsid w:val="007D7C66"/>
    <w:rsid w:val="007E2963"/>
    <w:rsid w:val="00811633"/>
    <w:rsid w:val="00812DF4"/>
    <w:rsid w:val="00814C7F"/>
    <w:rsid w:val="008301C7"/>
    <w:rsid w:val="008467A8"/>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51D64"/>
    <w:rsid w:val="00B54242"/>
    <w:rsid w:val="00B631E1"/>
    <w:rsid w:val="00BA2AD8"/>
    <w:rsid w:val="00BC72F0"/>
    <w:rsid w:val="00BD4999"/>
    <w:rsid w:val="00C74D09"/>
    <w:rsid w:val="00CE35EB"/>
    <w:rsid w:val="00D00FE5"/>
    <w:rsid w:val="00D049EF"/>
    <w:rsid w:val="00D1694B"/>
    <w:rsid w:val="00D2439D"/>
    <w:rsid w:val="00D32C33"/>
    <w:rsid w:val="00D548CE"/>
    <w:rsid w:val="00D54911"/>
    <w:rsid w:val="00D55C95"/>
    <w:rsid w:val="00D727CB"/>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0C1A6669"/>
    <w:rsid w:val="2CC8614A"/>
    <w:rsid w:val="493C3462"/>
    <w:rsid w:val="4B2D633B"/>
    <w:rsid w:val="4FCA0B10"/>
    <w:rsid w:val="52530420"/>
    <w:rsid w:val="7A3E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uiPriority w:val="99"/>
    <w:rPr>
      <w:color w:val="0000FF"/>
      <w:u w:val="single"/>
    </w:rPr>
  </w:style>
  <w:style w:type="character" w:customStyle="1" w:styleId="12">
    <w:name w:val="页眉 Char"/>
    <w:basedOn w:val="10"/>
    <w:link w:val="5"/>
    <w:uiPriority w:val="99"/>
    <w:rPr>
      <w:sz w:val="18"/>
      <w:szCs w:val="18"/>
    </w:rPr>
  </w:style>
  <w:style w:type="character" w:customStyle="1" w:styleId="13">
    <w:name w:val="页脚 Char"/>
    <w:basedOn w:val="10"/>
    <w:link w:val="4"/>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3921</Words>
  <Characters>4051</Characters>
  <Lines>21</Lines>
  <Paragraphs>6</Paragraphs>
  <TotalTime>0</TotalTime>
  <ScaleCrop>false</ScaleCrop>
  <LinksUpToDate>false</LinksUpToDate>
  <CharactersWithSpaces>4066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2025-07-16T06:58:00Z</dcterms:created>
  <dc:creator>何烷桦</dc:creator>
  <cp:lastModifiedBy>张小霞</cp:lastModifiedBy>
  <dcterms:modified xsi:type="dcterms:W3CDTF">2025-08-06T01:37:41Z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BB8E0EF63A7B47228E6419AE6987C594_12</vt:lpwstr>
  </property>
</Properties>
</file>