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A347A">
      <w:pPr>
        <w:keepNext w:val="0"/>
        <w:keepLines w:val="0"/>
        <w:widowControl/>
        <w:suppressLineNumbers w:val="0"/>
        <w:jc w:val="left"/>
        <w:textAlignment w:val="center"/>
        <w:rPr>
          <w:rStyle w:val="8"/>
          <w:rFonts w:hint="default"/>
          <w:i w:val="0"/>
          <w:iCs w:val="0"/>
          <w:color w:val="000000"/>
          <w:sz w:val="44"/>
          <w:szCs w:val="44"/>
          <w:lang w:val="en-US" w:eastAsia="zh-CN" w:bidi="ar"/>
        </w:rPr>
      </w:pPr>
      <w:r>
        <w:rPr>
          <w:rStyle w:val="8"/>
          <w:rFonts w:hint="eastAsia"/>
          <w:i w:val="0"/>
          <w:iCs w:val="0"/>
          <w:color w:val="000000"/>
          <w:sz w:val="44"/>
          <w:szCs w:val="44"/>
          <w:lang w:val="en-US" w:eastAsia="zh-CN" w:bidi="ar"/>
        </w:rPr>
        <w:t>附件2</w:t>
      </w:r>
    </w:p>
    <w:p w14:paraId="4CEBCA46">
      <w:pPr>
        <w:keepNext w:val="0"/>
        <w:keepLines w:val="0"/>
        <w:widowControl/>
        <w:suppressLineNumbers w:val="0"/>
        <w:jc w:val="center"/>
        <w:textAlignment w:val="center"/>
        <w:rPr>
          <w:rStyle w:val="8"/>
          <w:rFonts w:hint="eastAsia"/>
          <w:i w:val="0"/>
          <w:iCs w:val="0"/>
          <w:color w:val="000000"/>
          <w:sz w:val="40"/>
          <w:szCs w:val="40"/>
          <w:lang w:val="en-US" w:eastAsia="zh-CN" w:bidi="ar"/>
        </w:rPr>
      </w:pPr>
      <w:r>
        <w:rPr>
          <w:rStyle w:val="8"/>
          <w:rFonts w:hint="eastAsia"/>
          <w:i w:val="0"/>
          <w:iCs w:val="0"/>
          <w:color w:val="000000"/>
          <w:sz w:val="40"/>
          <w:szCs w:val="40"/>
          <w:lang w:val="en-US" w:eastAsia="zh-CN" w:bidi="ar"/>
        </w:rPr>
        <w:t>江门市妇幼保健院2025年信息系统等级保护测评项目综合评分标准</w:t>
      </w:r>
    </w:p>
    <w:tbl>
      <w:tblPr>
        <w:tblStyle w:val="6"/>
        <w:tblpPr w:leftFromText="180" w:rightFromText="180" w:vertAnchor="page" w:horzAnchor="page" w:tblpX="819" w:tblpY="4081"/>
        <w:tblOverlap w:val="never"/>
        <w:tblW w:w="10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2543"/>
        <w:gridCol w:w="4508"/>
        <w:gridCol w:w="2948"/>
      </w:tblGrid>
      <w:tr w14:paraId="6CE2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6" w:type="dxa"/>
            <w:tcBorders>
              <w:top w:val="single" w:color="000000" w:sz="8" w:space="0"/>
              <w:left w:val="single" w:color="000000" w:sz="8" w:space="0"/>
              <w:bottom w:val="single" w:color="auto" w:sz="4" w:space="0"/>
              <w:right w:val="single" w:color="000000" w:sz="8" w:space="0"/>
            </w:tcBorders>
            <w:shd w:val="clear" w:color="auto" w:fill="auto"/>
            <w:vAlign w:val="center"/>
          </w:tcPr>
          <w:p w14:paraId="68EC4C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9"/>
                <w:lang w:val="en-US" w:eastAsia="zh-CN" w:bidi="ar"/>
              </w:rPr>
              <w:t>序号</w:t>
            </w:r>
          </w:p>
        </w:tc>
        <w:tc>
          <w:tcPr>
            <w:tcW w:w="2543" w:type="dxa"/>
            <w:tcBorders>
              <w:top w:val="single" w:color="000000" w:sz="8" w:space="0"/>
              <w:left w:val="nil"/>
              <w:bottom w:val="single" w:color="auto" w:sz="4" w:space="0"/>
              <w:right w:val="single" w:color="000000" w:sz="8" w:space="0"/>
            </w:tcBorders>
            <w:shd w:val="clear" w:color="auto" w:fill="auto"/>
            <w:vAlign w:val="center"/>
          </w:tcPr>
          <w:p w14:paraId="25B296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9"/>
                <w:lang w:val="en-US" w:eastAsia="zh-CN" w:bidi="ar"/>
              </w:rPr>
              <w:t>评价项目</w:t>
            </w:r>
          </w:p>
        </w:tc>
        <w:tc>
          <w:tcPr>
            <w:tcW w:w="4508" w:type="dxa"/>
            <w:tcBorders>
              <w:top w:val="single" w:color="000000" w:sz="8" w:space="0"/>
              <w:left w:val="nil"/>
              <w:bottom w:val="single" w:color="auto" w:sz="4" w:space="0"/>
              <w:right w:val="single" w:color="000000" w:sz="8" w:space="0"/>
            </w:tcBorders>
            <w:shd w:val="clear" w:color="auto" w:fill="auto"/>
            <w:vAlign w:val="center"/>
          </w:tcPr>
          <w:p w14:paraId="4B3215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9"/>
                <w:lang w:val="en-US" w:eastAsia="zh-CN" w:bidi="ar"/>
              </w:rPr>
              <w:t>评价标准</w:t>
            </w:r>
          </w:p>
        </w:tc>
        <w:tc>
          <w:tcPr>
            <w:tcW w:w="2948" w:type="dxa"/>
            <w:tcBorders>
              <w:top w:val="single" w:color="000000" w:sz="8" w:space="0"/>
              <w:left w:val="nil"/>
              <w:bottom w:val="single" w:color="auto" w:sz="4" w:space="0"/>
              <w:right w:val="single" w:color="000000" w:sz="8" w:space="0"/>
            </w:tcBorders>
            <w:shd w:val="clear" w:color="auto" w:fill="auto"/>
            <w:vAlign w:val="center"/>
          </w:tcPr>
          <w:p w14:paraId="18F6E9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9"/>
                <w:lang w:val="en-US" w:eastAsia="zh-CN" w:bidi="ar"/>
              </w:rPr>
              <w:t>单项分数（分）</w:t>
            </w:r>
          </w:p>
        </w:tc>
      </w:tr>
      <w:tr w14:paraId="2820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F5E36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0E7162E3">
            <w:pPr>
              <w:keepNext w:val="0"/>
              <w:keepLines w:val="0"/>
              <w:widowControl/>
              <w:suppressLineNumbers w:val="0"/>
              <w:jc w:val="center"/>
              <w:textAlignment w:val="center"/>
              <w:rPr>
                <w:rStyle w:val="10"/>
                <w:rFonts w:hAnsi="宋体"/>
                <w:sz w:val="24"/>
                <w:szCs w:val="24"/>
                <w:lang w:val="en-US" w:eastAsia="zh-CN" w:bidi="ar"/>
              </w:rPr>
            </w:pPr>
            <w:r>
              <w:rPr>
                <w:rStyle w:val="10"/>
                <w:rFonts w:hint="eastAsia" w:hAnsi="宋体"/>
                <w:sz w:val="24"/>
                <w:szCs w:val="24"/>
                <w:lang w:val="en-US" w:eastAsia="zh-CN" w:bidi="ar"/>
              </w:rPr>
              <w:t>服务商资质</w:t>
            </w:r>
          </w:p>
        </w:tc>
        <w:tc>
          <w:tcPr>
            <w:tcW w:w="4508" w:type="dxa"/>
            <w:tcBorders>
              <w:top w:val="single" w:color="auto" w:sz="4" w:space="0"/>
              <w:left w:val="single" w:color="auto" w:sz="4" w:space="0"/>
              <w:bottom w:val="single" w:color="auto" w:sz="4" w:space="0"/>
              <w:right w:val="single" w:color="auto" w:sz="4" w:space="0"/>
            </w:tcBorders>
            <w:shd w:val="clear" w:color="auto" w:fill="auto"/>
            <w:vAlign w:val="center"/>
          </w:tcPr>
          <w:p w14:paraId="27FA1BB7">
            <w:pPr>
              <w:keepNext w:val="0"/>
              <w:keepLines w:val="0"/>
              <w:widowControl/>
              <w:suppressLineNumbers w:val="0"/>
              <w:jc w:val="both"/>
              <w:textAlignment w:val="center"/>
              <w:rPr>
                <w:rStyle w:val="10"/>
                <w:rFonts w:hint="eastAsia" w:hAnsi="宋体"/>
                <w:i w:val="0"/>
                <w:iCs w:val="0"/>
                <w:color w:val="000000"/>
                <w:sz w:val="24"/>
                <w:szCs w:val="24"/>
                <w:lang w:val="en-US" w:eastAsia="zh-CN" w:bidi="ar"/>
              </w:rPr>
            </w:pPr>
            <w:r>
              <w:rPr>
                <w:rFonts w:hint="eastAsia" w:ascii="宋体" w:hAnsi="宋体" w:eastAsia="宋体" w:cs="宋体"/>
                <w:b w:val="0"/>
                <w:bCs w:val="0"/>
                <w:sz w:val="24"/>
                <w:szCs w:val="24"/>
                <w:lang w:val="en-US" w:eastAsia="zh-CN"/>
              </w:rPr>
              <w:t>供应商持有公安部第三研究所发布的网络安全等级保护测评机构服务认证或获得网络安全等级保护测评机构服务认证机构的授权函，否则不得分。</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14:paraId="36CD9098">
            <w:pPr>
              <w:keepNext w:val="0"/>
              <w:keepLines w:val="0"/>
              <w:widowControl/>
              <w:suppressLineNumbers w:val="0"/>
              <w:jc w:val="center"/>
              <w:textAlignment w:val="center"/>
              <w:rPr>
                <w:rStyle w:val="11"/>
                <w:rFonts w:hint="default"/>
                <w:lang w:val="en-US" w:eastAsia="zh-CN" w:bidi="ar"/>
              </w:rPr>
            </w:pPr>
            <w:r>
              <w:rPr>
                <w:rStyle w:val="11"/>
                <w:rFonts w:hint="eastAsia"/>
                <w:lang w:val="en-US" w:eastAsia="zh-CN" w:bidi="ar"/>
              </w:rPr>
              <w:t>30</w:t>
            </w:r>
          </w:p>
        </w:tc>
      </w:tr>
      <w:tr w14:paraId="7639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6EC281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497DB1BF">
            <w:pPr>
              <w:keepNext w:val="0"/>
              <w:keepLines w:val="0"/>
              <w:widowControl/>
              <w:suppressLineNumbers w:val="0"/>
              <w:jc w:val="center"/>
              <w:textAlignment w:val="center"/>
              <w:rPr>
                <w:rStyle w:val="10"/>
                <w:rFonts w:hint="default" w:hAnsi="宋体"/>
                <w:sz w:val="24"/>
                <w:szCs w:val="24"/>
                <w:lang w:val="en-US" w:eastAsia="zh-CN" w:bidi="ar"/>
              </w:rPr>
            </w:pPr>
            <w:r>
              <w:rPr>
                <w:rFonts w:ascii="Times New Roman" w:hAnsi="Times New Roman"/>
                <w:sz w:val="24"/>
              </w:rPr>
              <w:t>供应商同类项目经验</w:t>
            </w:r>
          </w:p>
        </w:tc>
        <w:tc>
          <w:tcPr>
            <w:tcW w:w="4508" w:type="dxa"/>
            <w:tcBorders>
              <w:top w:val="single" w:color="auto" w:sz="4" w:space="0"/>
              <w:left w:val="single" w:color="auto" w:sz="4" w:space="0"/>
              <w:bottom w:val="single" w:color="auto" w:sz="4" w:space="0"/>
              <w:right w:val="single" w:color="auto" w:sz="4" w:space="0"/>
            </w:tcBorders>
            <w:shd w:val="clear" w:color="auto" w:fill="auto"/>
            <w:vAlign w:val="center"/>
          </w:tcPr>
          <w:p w14:paraId="6CAE6E59">
            <w:pPr>
              <w:keepNext w:val="0"/>
              <w:keepLines w:val="0"/>
              <w:widowControl/>
              <w:suppressLineNumbers w:val="0"/>
              <w:jc w:val="both"/>
              <w:textAlignment w:val="center"/>
              <w:rPr>
                <w:rFonts w:hint="eastAsia" w:ascii="宋体" w:hAnsi="宋体" w:eastAsia="宋体" w:cs="宋体"/>
                <w:sz w:val="24"/>
                <w:szCs w:val="24"/>
                <w:lang w:val="en-US" w:eastAsia="zh-CN"/>
              </w:rPr>
            </w:pPr>
            <w:r>
              <w:rPr>
                <w:rFonts w:ascii="Times New Roman" w:hAnsi="Times New Roman"/>
                <w:sz w:val="24"/>
              </w:rPr>
              <w:t>提供20</w:t>
            </w:r>
            <w:r>
              <w:rPr>
                <w:rFonts w:hint="eastAsia" w:ascii="Times New Roman" w:hAnsi="Times New Roman"/>
                <w:sz w:val="24"/>
                <w:lang w:val="en-US" w:eastAsia="zh-CN"/>
              </w:rPr>
              <w:t>20</w:t>
            </w:r>
            <w:r>
              <w:rPr>
                <w:rFonts w:ascii="Times New Roman" w:hAnsi="Times New Roman"/>
                <w:sz w:val="24"/>
              </w:rPr>
              <w:t>年1月1日（含）至今的同类项目业绩，每个</w:t>
            </w:r>
            <w:r>
              <w:rPr>
                <w:rFonts w:hint="eastAsia" w:ascii="Times New Roman" w:hAnsi="Times New Roman"/>
                <w:sz w:val="24"/>
                <w:lang w:val="en-US" w:eastAsia="zh-CN"/>
              </w:rPr>
              <w:t>2</w:t>
            </w:r>
            <w:r>
              <w:rPr>
                <w:rFonts w:ascii="Times New Roman" w:hAnsi="Times New Roman"/>
                <w:sz w:val="24"/>
              </w:rPr>
              <w:t>分，满分</w:t>
            </w:r>
            <w:r>
              <w:rPr>
                <w:rFonts w:hint="eastAsia" w:ascii="Times New Roman" w:hAnsi="Times New Roman"/>
                <w:sz w:val="24"/>
                <w:lang w:val="en-US" w:eastAsia="zh-CN"/>
              </w:rPr>
              <w:t>10</w:t>
            </w:r>
            <w:r>
              <w:rPr>
                <w:rFonts w:ascii="Times New Roman" w:hAnsi="Times New Roman"/>
                <w:sz w:val="24"/>
              </w:rPr>
              <w:t>分</w:t>
            </w:r>
            <w:r>
              <w:rPr>
                <w:rFonts w:hint="eastAsia" w:ascii="宋体" w:hAnsi="宋体" w:eastAsia="宋体" w:cs="宋体"/>
                <w:sz w:val="24"/>
                <w:szCs w:val="24"/>
                <w:lang w:val="en-US" w:eastAsia="zh-CN"/>
              </w:rPr>
              <w:t>。</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14:paraId="731305D9">
            <w:pPr>
              <w:keepNext w:val="0"/>
              <w:keepLines w:val="0"/>
              <w:widowControl/>
              <w:suppressLineNumbers w:val="0"/>
              <w:jc w:val="center"/>
              <w:textAlignment w:val="center"/>
              <w:rPr>
                <w:rStyle w:val="11"/>
                <w:rFonts w:hint="default"/>
                <w:lang w:val="en-US" w:eastAsia="zh-CN" w:bidi="ar"/>
              </w:rPr>
            </w:pPr>
            <w:r>
              <w:rPr>
                <w:rStyle w:val="11"/>
                <w:rFonts w:hint="eastAsia"/>
                <w:lang w:val="en-US" w:eastAsia="zh-CN" w:bidi="ar"/>
              </w:rPr>
              <w:t>10</w:t>
            </w:r>
          </w:p>
        </w:tc>
      </w:tr>
      <w:tr w14:paraId="17B03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8"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ECE6D1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7DA002FF">
            <w:pPr>
              <w:keepNext w:val="0"/>
              <w:keepLines w:val="0"/>
              <w:widowControl/>
              <w:suppressLineNumbers w:val="0"/>
              <w:jc w:val="center"/>
              <w:textAlignment w:val="center"/>
              <w:rPr>
                <w:rStyle w:val="10"/>
                <w:rFonts w:hint="default" w:hAnsi="宋体"/>
                <w:sz w:val="24"/>
                <w:szCs w:val="24"/>
                <w:lang w:val="en-US" w:eastAsia="zh-CN" w:bidi="ar"/>
              </w:rPr>
            </w:pPr>
            <w:r>
              <w:rPr>
                <w:rFonts w:hint="eastAsia" w:ascii="Times New Roman" w:hAnsi="Times New Roman"/>
                <w:sz w:val="24"/>
              </w:rPr>
              <w:t>项目实施方案</w:t>
            </w:r>
          </w:p>
        </w:tc>
        <w:tc>
          <w:tcPr>
            <w:tcW w:w="4508" w:type="dxa"/>
            <w:tcBorders>
              <w:top w:val="single" w:color="auto" w:sz="4" w:space="0"/>
              <w:left w:val="single" w:color="auto" w:sz="4" w:space="0"/>
              <w:bottom w:val="single" w:color="auto" w:sz="4" w:space="0"/>
              <w:right w:val="single" w:color="auto" w:sz="4" w:space="0"/>
            </w:tcBorders>
            <w:shd w:val="clear" w:color="auto" w:fill="auto"/>
            <w:vAlign w:val="center"/>
          </w:tcPr>
          <w:p w14:paraId="728013D4">
            <w:pPr>
              <w:keepNext w:val="0"/>
              <w:keepLines w:val="0"/>
              <w:widowControl/>
              <w:suppressLineNumbers w:val="0"/>
              <w:ind w:firstLineChars="100"/>
              <w:jc w:val="both"/>
              <w:textAlignment w:val="center"/>
              <w:rPr>
                <w:rFonts w:hint="eastAsia" w:ascii="Times New Roman" w:hAnsi="Times New Roman"/>
                <w:sz w:val="24"/>
              </w:rPr>
            </w:pPr>
            <w:r>
              <w:rPr>
                <w:rFonts w:hint="eastAsia" w:ascii="Times New Roman" w:hAnsi="Times New Roman"/>
                <w:sz w:val="24"/>
              </w:rPr>
              <w:t>根据投标人所提供的项目实施方案进行评审，包括对项目理解和采购需求分析是否深刻，是否熟悉用户业务系统整体架构，方案是否合理、详细、可行等。</w:t>
            </w:r>
          </w:p>
          <w:p w14:paraId="5FE18D67">
            <w:pPr>
              <w:keepNext w:val="0"/>
              <w:keepLines w:val="0"/>
              <w:widowControl/>
              <w:suppressLineNumbers w:val="0"/>
              <w:ind w:firstLineChars="100"/>
              <w:jc w:val="both"/>
              <w:textAlignment w:val="center"/>
              <w:rPr>
                <w:rFonts w:hint="eastAsia" w:ascii="Times New Roman" w:hAnsi="Times New Roman"/>
                <w:sz w:val="24"/>
              </w:rPr>
            </w:pPr>
            <w:r>
              <w:rPr>
                <w:rFonts w:hint="eastAsia" w:ascii="Times New Roman" w:hAnsi="Times New Roman"/>
                <w:sz w:val="24"/>
              </w:rPr>
              <w:t>1、项目实施方案合理、详细、可行，完全适用项目需求的，得</w:t>
            </w:r>
            <w:r>
              <w:rPr>
                <w:rFonts w:hint="eastAsia" w:ascii="Times New Roman" w:hAnsi="Times New Roman"/>
                <w:sz w:val="24"/>
                <w:lang w:val="en-US" w:eastAsia="zh-CN"/>
              </w:rPr>
              <w:t>15</w:t>
            </w:r>
            <w:r>
              <w:rPr>
                <w:rFonts w:hint="eastAsia" w:ascii="Times New Roman" w:hAnsi="Times New Roman"/>
                <w:sz w:val="24"/>
              </w:rPr>
              <w:t>分；</w:t>
            </w:r>
          </w:p>
          <w:p w14:paraId="5D50EB60">
            <w:pPr>
              <w:keepNext w:val="0"/>
              <w:keepLines w:val="0"/>
              <w:widowControl/>
              <w:suppressLineNumbers w:val="0"/>
              <w:ind w:firstLineChars="100"/>
              <w:jc w:val="both"/>
              <w:textAlignment w:val="center"/>
              <w:rPr>
                <w:rFonts w:hint="eastAsia" w:ascii="Times New Roman" w:hAnsi="Times New Roman"/>
                <w:sz w:val="24"/>
              </w:rPr>
            </w:pPr>
            <w:r>
              <w:rPr>
                <w:rFonts w:hint="eastAsia" w:ascii="Times New Roman" w:hAnsi="Times New Roman"/>
                <w:sz w:val="24"/>
              </w:rPr>
              <w:t>2、项目实施方案基本合理、详细、可行，基本适用项目需求的，得</w:t>
            </w:r>
            <w:r>
              <w:rPr>
                <w:rFonts w:hint="eastAsia" w:ascii="Times New Roman" w:hAnsi="Times New Roman"/>
                <w:sz w:val="24"/>
                <w:lang w:val="en-US" w:eastAsia="zh-CN"/>
              </w:rPr>
              <w:t>10</w:t>
            </w:r>
            <w:r>
              <w:rPr>
                <w:rFonts w:hint="eastAsia" w:ascii="Times New Roman" w:hAnsi="Times New Roman"/>
                <w:sz w:val="24"/>
              </w:rPr>
              <w:t>分；</w:t>
            </w:r>
          </w:p>
          <w:p w14:paraId="239EDD08">
            <w:pPr>
              <w:keepNext w:val="0"/>
              <w:keepLines w:val="0"/>
              <w:widowControl/>
              <w:suppressLineNumbers w:val="0"/>
              <w:ind w:firstLineChars="100"/>
              <w:jc w:val="both"/>
              <w:textAlignment w:val="center"/>
              <w:rPr>
                <w:rFonts w:hint="eastAsia" w:ascii="Times New Roman" w:hAnsi="Times New Roman"/>
                <w:sz w:val="24"/>
              </w:rPr>
            </w:pPr>
            <w:r>
              <w:rPr>
                <w:rFonts w:hint="eastAsia" w:ascii="Times New Roman" w:hAnsi="Times New Roman"/>
                <w:sz w:val="24"/>
              </w:rPr>
              <w:t>3、项目实施方案基基本合理、详细，但不够可行，不能完全适用项目需求的，得</w:t>
            </w:r>
            <w:r>
              <w:rPr>
                <w:rFonts w:hint="eastAsia" w:ascii="Times New Roman" w:hAnsi="Times New Roman"/>
                <w:sz w:val="24"/>
                <w:lang w:val="en-US" w:eastAsia="zh-CN"/>
              </w:rPr>
              <w:t>5</w:t>
            </w:r>
            <w:r>
              <w:rPr>
                <w:rFonts w:hint="eastAsia" w:ascii="Times New Roman" w:hAnsi="Times New Roman"/>
                <w:sz w:val="24"/>
              </w:rPr>
              <w:t>分；</w:t>
            </w:r>
          </w:p>
          <w:p w14:paraId="656A837A">
            <w:pPr>
              <w:keepNext w:val="0"/>
              <w:keepLines w:val="0"/>
              <w:widowControl/>
              <w:suppressLineNumbers w:val="0"/>
              <w:ind w:firstLineChars="100"/>
              <w:jc w:val="both"/>
              <w:textAlignment w:val="center"/>
              <w:rPr>
                <w:rFonts w:hint="eastAsia" w:ascii="宋体" w:hAnsi="宋体" w:eastAsia="宋体" w:cs="宋体"/>
                <w:sz w:val="24"/>
                <w:szCs w:val="24"/>
                <w:lang w:val="en-US" w:eastAsia="zh-CN"/>
              </w:rPr>
            </w:pPr>
            <w:r>
              <w:rPr>
                <w:rFonts w:hint="eastAsia" w:ascii="Times New Roman" w:hAnsi="Times New Roman"/>
                <w:sz w:val="24"/>
              </w:rPr>
              <w:t>4、无提供相关方案的，得0分。</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14:paraId="0C3AF601">
            <w:pPr>
              <w:keepNext w:val="0"/>
              <w:keepLines w:val="0"/>
              <w:widowControl/>
              <w:suppressLineNumbers w:val="0"/>
              <w:jc w:val="center"/>
              <w:textAlignment w:val="center"/>
              <w:rPr>
                <w:rStyle w:val="11"/>
                <w:rFonts w:hint="default"/>
                <w:lang w:val="en-US" w:eastAsia="zh-CN" w:bidi="ar"/>
              </w:rPr>
            </w:pPr>
            <w:r>
              <w:rPr>
                <w:rStyle w:val="11"/>
                <w:rFonts w:hint="eastAsia"/>
                <w:lang w:val="en-US" w:eastAsia="zh-CN" w:bidi="ar"/>
              </w:rPr>
              <w:t>15</w:t>
            </w:r>
          </w:p>
        </w:tc>
      </w:tr>
      <w:tr w14:paraId="55B4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6C61AD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0B6A1D75">
            <w:pPr>
              <w:keepNext w:val="0"/>
              <w:keepLines w:val="0"/>
              <w:widowControl/>
              <w:suppressLineNumbers w:val="0"/>
              <w:jc w:val="center"/>
              <w:textAlignment w:val="center"/>
              <w:rPr>
                <w:rStyle w:val="10"/>
                <w:rFonts w:hint="default" w:hAnsi="宋体"/>
                <w:sz w:val="24"/>
                <w:szCs w:val="24"/>
                <w:lang w:val="en-US" w:eastAsia="zh-CN" w:bidi="ar"/>
              </w:rPr>
            </w:pPr>
            <w:r>
              <w:rPr>
                <w:rFonts w:hint="eastAsia" w:ascii="Times New Roman" w:hAnsi="Times New Roman"/>
                <w:sz w:val="24"/>
              </w:rPr>
              <w:t>项目需求响应程度</w:t>
            </w:r>
          </w:p>
        </w:tc>
        <w:tc>
          <w:tcPr>
            <w:tcW w:w="4508" w:type="dxa"/>
            <w:tcBorders>
              <w:top w:val="single" w:color="auto" w:sz="4" w:space="0"/>
              <w:left w:val="single" w:color="auto" w:sz="4" w:space="0"/>
              <w:bottom w:val="single" w:color="auto" w:sz="4" w:space="0"/>
              <w:right w:val="single" w:color="auto" w:sz="4" w:space="0"/>
            </w:tcBorders>
            <w:shd w:val="clear" w:color="auto" w:fill="auto"/>
            <w:vAlign w:val="center"/>
          </w:tcPr>
          <w:p w14:paraId="4D31F469">
            <w:pPr>
              <w:widowControl/>
              <w:snapToGrid w:val="0"/>
              <w:spacing w:line="288" w:lineRule="auto"/>
              <w:jc w:val="left"/>
              <w:rPr>
                <w:rFonts w:hint="eastAsia" w:ascii="Times New Roman" w:hAnsi="Times New Roman"/>
                <w:sz w:val="24"/>
              </w:rPr>
            </w:pPr>
            <w:r>
              <w:rPr>
                <w:rFonts w:hint="eastAsia" w:ascii="Times New Roman" w:hAnsi="Times New Roman"/>
                <w:sz w:val="24"/>
              </w:rPr>
              <w:t>评估各供应商对项目需求参数的响应程度，所有需求均能响应得</w:t>
            </w:r>
            <w:r>
              <w:rPr>
                <w:rFonts w:hint="default" w:ascii="Times New Roman" w:hAnsi="Times New Roman"/>
                <w:sz w:val="24"/>
                <w:lang w:val="en-US"/>
              </w:rPr>
              <w:t>15</w:t>
            </w:r>
            <w:r>
              <w:rPr>
                <w:rFonts w:hint="eastAsia" w:ascii="Times New Roman" w:hAnsi="Times New Roman"/>
                <w:sz w:val="24"/>
              </w:rPr>
              <w:t>分，每一项</w:t>
            </w:r>
            <w:r>
              <w:rPr>
                <w:rFonts w:hint="eastAsia" w:ascii="Times New Roman" w:hAnsi="Times New Roman"/>
                <w:sz w:val="24"/>
                <w:lang w:val="en-US" w:eastAsia="zh-CN"/>
              </w:rPr>
              <w:t>7.5</w:t>
            </w:r>
            <w:r>
              <w:rPr>
                <w:rFonts w:hint="eastAsia" w:ascii="Times New Roman" w:hAnsi="Times New Roman"/>
                <w:sz w:val="24"/>
              </w:rPr>
              <w:t>分。无或未提供不得分。</w:t>
            </w:r>
          </w:p>
          <w:p w14:paraId="2F6DC54F">
            <w:pPr>
              <w:pStyle w:val="2"/>
              <w:numPr>
                <w:ilvl w:val="0"/>
                <w:numId w:val="1"/>
              </w:numPr>
              <w:rPr>
                <w:rFonts w:hint="default"/>
                <w:lang w:val="en-US" w:eastAsia="zh-CN"/>
              </w:rPr>
            </w:pPr>
            <w:r>
              <w:rPr>
                <w:rFonts w:hint="eastAsia" w:ascii="宋体" w:hAnsi="宋体" w:eastAsia="宋体" w:cs="宋体"/>
                <w:i w:val="0"/>
                <w:iCs w:val="0"/>
                <w:color w:val="000000"/>
                <w:kern w:val="0"/>
                <w:sz w:val="24"/>
                <w:szCs w:val="24"/>
                <w:u w:val="none"/>
                <w:lang w:val="en-US" w:eastAsia="zh-CN" w:bidi="ar"/>
              </w:rPr>
              <w:t>承诺结合《风险梳理整改建议》协助及参与医院开展全面的整改工作，直至系统通过等级保护测评</w:t>
            </w:r>
            <w:r>
              <w:rPr>
                <w:rFonts w:hint="eastAsia" w:ascii="宋体" w:hAnsi="宋体" w:eastAsia="宋体" w:cs="宋体"/>
                <w:sz w:val="24"/>
                <w:szCs w:val="24"/>
              </w:rPr>
              <w:t>（格式自订）</w:t>
            </w:r>
            <w:r>
              <w:rPr>
                <w:rFonts w:hint="eastAsia" w:ascii="宋体" w:hAnsi="宋体" w:eastAsia="宋体" w:cs="宋体"/>
                <w:i w:val="0"/>
                <w:iCs w:val="0"/>
                <w:color w:val="000000"/>
                <w:kern w:val="0"/>
                <w:sz w:val="24"/>
                <w:szCs w:val="24"/>
                <w:u w:val="none"/>
                <w:lang w:val="en-US" w:eastAsia="zh-CN" w:bidi="ar"/>
              </w:rPr>
              <w:t>;</w:t>
            </w:r>
          </w:p>
          <w:p w14:paraId="66632F46">
            <w:pPr>
              <w:pStyle w:val="2"/>
              <w:numPr>
                <w:ilvl w:val="0"/>
                <w:numId w:val="1"/>
              </w:numPr>
              <w:rPr>
                <w:rFonts w:hint="default"/>
                <w:lang w:val="en-US" w:eastAsia="zh-CN"/>
              </w:rPr>
            </w:pPr>
            <w:r>
              <w:rPr>
                <w:rFonts w:hint="eastAsia" w:ascii="宋体" w:hAnsi="宋体" w:eastAsia="宋体" w:cs="宋体"/>
                <w:sz w:val="24"/>
                <w:szCs w:val="24"/>
              </w:rPr>
              <w:t>承诺</w:t>
            </w:r>
            <w:r>
              <w:rPr>
                <w:rFonts w:hint="eastAsia" w:ascii="宋体" w:hAnsi="宋体" w:eastAsia="宋体" w:cs="宋体"/>
                <w:sz w:val="24"/>
                <w:szCs w:val="24"/>
                <w:lang w:val="en-US" w:eastAsia="zh-CN"/>
              </w:rPr>
              <w:t>2025年</w:t>
            </w:r>
            <w:r>
              <w:rPr>
                <w:rFonts w:hint="eastAsia" w:ascii="宋体" w:hAnsi="宋体" w:eastAsia="宋体" w:cs="宋体"/>
                <w:sz w:val="24"/>
                <w:szCs w:val="24"/>
              </w:rPr>
              <w:t>内完成信息系统等级测评</w:t>
            </w:r>
            <w:r>
              <w:rPr>
                <w:rFonts w:hint="eastAsia" w:ascii="宋体" w:hAnsi="宋体" w:eastAsia="宋体" w:cs="宋体"/>
                <w:sz w:val="24"/>
                <w:szCs w:val="24"/>
                <w:lang w:val="en-US" w:eastAsia="zh-CN"/>
              </w:rPr>
              <w:t>,</w:t>
            </w:r>
            <w:r>
              <w:rPr>
                <w:rFonts w:hint="eastAsia" w:ascii="宋体" w:hAnsi="宋体" w:eastAsia="宋体" w:cs="宋体"/>
                <w:sz w:val="24"/>
                <w:szCs w:val="24"/>
              </w:rPr>
              <w:t>并将最终的《信息系统等级测评报告》提交至江门市公安局网安支队进行备案（格式自订）</w:t>
            </w:r>
            <w:r>
              <w:rPr>
                <w:rFonts w:hint="eastAsia" w:ascii="宋体" w:hAnsi="宋体" w:eastAsia="宋体" w:cs="宋体"/>
                <w:sz w:val="24"/>
                <w:szCs w:val="24"/>
                <w:lang w:eastAsia="zh-CN"/>
              </w:rPr>
              <w:t>。</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14:paraId="24141212">
            <w:pPr>
              <w:keepNext w:val="0"/>
              <w:keepLines w:val="0"/>
              <w:widowControl/>
              <w:suppressLineNumbers w:val="0"/>
              <w:jc w:val="center"/>
              <w:textAlignment w:val="center"/>
              <w:rPr>
                <w:rStyle w:val="11"/>
                <w:rFonts w:hint="default"/>
                <w:lang w:val="en-US" w:eastAsia="zh-CN" w:bidi="ar"/>
              </w:rPr>
            </w:pPr>
            <w:r>
              <w:rPr>
                <w:rStyle w:val="11"/>
                <w:rFonts w:hint="eastAsia"/>
                <w:lang w:val="en-US" w:eastAsia="zh-CN" w:bidi="ar"/>
              </w:rPr>
              <w:t>15</w:t>
            </w:r>
          </w:p>
        </w:tc>
      </w:tr>
      <w:tr w14:paraId="3DA6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FAC81D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04D94313">
            <w:pPr>
              <w:keepNext w:val="0"/>
              <w:keepLines w:val="0"/>
              <w:widowControl/>
              <w:suppressLineNumbers w:val="0"/>
              <w:jc w:val="center"/>
              <w:textAlignment w:val="center"/>
              <w:rPr>
                <w:rFonts w:hint="eastAsia" w:ascii="Times New Roman" w:hAnsi="Times New Roman"/>
                <w:sz w:val="24"/>
              </w:rPr>
            </w:pPr>
            <w:r>
              <w:rPr>
                <w:rFonts w:hint="eastAsia" w:ascii="Times New Roman" w:hAnsi="Times New Roman"/>
                <w:sz w:val="24"/>
              </w:rPr>
              <w:t>售后服务方案</w:t>
            </w:r>
          </w:p>
        </w:tc>
        <w:tc>
          <w:tcPr>
            <w:tcW w:w="4508" w:type="dxa"/>
            <w:tcBorders>
              <w:top w:val="single" w:color="auto" w:sz="4" w:space="0"/>
              <w:left w:val="single" w:color="auto" w:sz="4" w:space="0"/>
              <w:bottom w:val="single" w:color="auto" w:sz="4" w:space="0"/>
              <w:right w:val="single" w:color="auto" w:sz="4" w:space="0"/>
            </w:tcBorders>
            <w:shd w:val="clear" w:color="auto" w:fill="auto"/>
            <w:vAlign w:val="center"/>
          </w:tcPr>
          <w:p w14:paraId="08573F51">
            <w:pPr>
              <w:keepNext w:val="0"/>
              <w:keepLines w:val="0"/>
              <w:widowControl/>
              <w:suppressLineNumbers w:val="0"/>
              <w:jc w:val="both"/>
              <w:textAlignment w:val="center"/>
              <w:rPr>
                <w:rFonts w:hint="eastAsia" w:ascii="Times New Roman" w:hAnsi="Times New Roman"/>
                <w:sz w:val="24"/>
                <w:lang w:eastAsia="zh-CN"/>
              </w:rPr>
            </w:pPr>
            <w:r>
              <w:rPr>
                <w:rFonts w:hint="eastAsia" w:ascii="Times New Roman" w:hAnsi="Times New Roman"/>
                <w:sz w:val="24"/>
                <w:lang w:eastAsia="zh-CN"/>
              </w:rPr>
              <w:t>1.售后服务机构、人员设置合理，售后服务计划详细、具体，能够承诺针对本项目提供及时、优质、专业的售后服务，得10分。</w:t>
            </w:r>
          </w:p>
          <w:p w14:paraId="7F120992">
            <w:pPr>
              <w:keepNext w:val="0"/>
              <w:keepLines w:val="0"/>
              <w:widowControl/>
              <w:suppressLineNumbers w:val="0"/>
              <w:jc w:val="both"/>
              <w:textAlignment w:val="center"/>
              <w:rPr>
                <w:rFonts w:hint="eastAsia" w:ascii="Times New Roman" w:hAnsi="Times New Roman"/>
                <w:sz w:val="24"/>
                <w:lang w:eastAsia="zh-CN"/>
              </w:rPr>
            </w:pPr>
            <w:r>
              <w:rPr>
                <w:rFonts w:hint="eastAsia" w:ascii="Times New Roman" w:hAnsi="Times New Roman"/>
                <w:sz w:val="24"/>
                <w:lang w:eastAsia="zh-CN"/>
              </w:rPr>
              <w:t>2.售后服务机构、人员设置基本合理，售后服务计划详细、具体，能够承诺提供满足本项目基本要求的售后服务，得7分。</w:t>
            </w:r>
          </w:p>
          <w:p w14:paraId="7A53FB11">
            <w:pPr>
              <w:keepNext w:val="0"/>
              <w:keepLines w:val="0"/>
              <w:widowControl/>
              <w:suppressLineNumbers w:val="0"/>
              <w:jc w:val="both"/>
              <w:textAlignment w:val="center"/>
              <w:rPr>
                <w:rFonts w:hint="eastAsia" w:ascii="Times New Roman" w:hAnsi="Times New Roman"/>
                <w:sz w:val="24"/>
                <w:lang w:eastAsia="zh-CN"/>
              </w:rPr>
            </w:pPr>
            <w:r>
              <w:rPr>
                <w:rFonts w:hint="eastAsia" w:ascii="Times New Roman" w:hAnsi="Times New Roman"/>
                <w:sz w:val="24"/>
                <w:lang w:eastAsia="zh-CN"/>
              </w:rPr>
              <w:t>3.售后服务机构、人员设置基本合理，但售后服务计划不够详细、具体，不能够承诺提供满足本项目基本要求的售后服务，得4分。</w:t>
            </w:r>
          </w:p>
          <w:p w14:paraId="0E8A95FF">
            <w:pPr>
              <w:keepNext w:val="0"/>
              <w:keepLines w:val="0"/>
              <w:widowControl/>
              <w:suppressLineNumbers w:val="0"/>
              <w:jc w:val="both"/>
              <w:textAlignment w:val="center"/>
              <w:rPr>
                <w:rFonts w:hint="eastAsia" w:ascii="Times New Roman" w:hAnsi="Times New Roman"/>
                <w:sz w:val="24"/>
                <w:lang w:eastAsia="zh-CN"/>
              </w:rPr>
            </w:pPr>
            <w:r>
              <w:rPr>
                <w:rFonts w:hint="eastAsia" w:ascii="Times New Roman" w:hAnsi="Times New Roman"/>
                <w:sz w:val="24"/>
                <w:lang w:eastAsia="zh-CN"/>
              </w:rPr>
              <w:t>4.无相关方案，得0分。</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14:paraId="17555EFC">
            <w:pPr>
              <w:keepNext w:val="0"/>
              <w:keepLines w:val="0"/>
              <w:widowControl/>
              <w:suppressLineNumbers w:val="0"/>
              <w:jc w:val="center"/>
              <w:textAlignment w:val="center"/>
              <w:rPr>
                <w:rStyle w:val="11"/>
                <w:rFonts w:hint="default"/>
                <w:lang w:val="en-US" w:eastAsia="zh-CN" w:bidi="ar"/>
              </w:rPr>
            </w:pPr>
            <w:r>
              <w:rPr>
                <w:rStyle w:val="11"/>
                <w:rFonts w:hint="default"/>
                <w:lang w:val="en-US" w:eastAsia="zh-CN" w:bidi="ar"/>
              </w:rPr>
              <w:t>10</w:t>
            </w:r>
          </w:p>
        </w:tc>
      </w:tr>
      <w:tr w14:paraId="0A5A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AE30F6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14:paraId="0933015E">
            <w:pPr>
              <w:keepNext w:val="0"/>
              <w:keepLines w:val="0"/>
              <w:widowControl/>
              <w:suppressLineNumbers w:val="0"/>
              <w:jc w:val="center"/>
              <w:textAlignment w:val="center"/>
              <w:rPr>
                <w:rStyle w:val="10"/>
                <w:rFonts w:hint="eastAsia" w:hAnsi="宋体"/>
                <w:sz w:val="24"/>
                <w:szCs w:val="24"/>
                <w:lang w:val="en-US" w:eastAsia="zh-CN" w:bidi="ar"/>
              </w:rPr>
            </w:pPr>
            <w:r>
              <w:rPr>
                <w:rStyle w:val="10"/>
                <w:rFonts w:hint="eastAsia" w:hAnsi="宋体"/>
                <w:sz w:val="24"/>
                <w:szCs w:val="24"/>
                <w:lang w:val="en-US" w:eastAsia="zh-CN" w:bidi="ar"/>
              </w:rPr>
              <w:t xml:space="preserve">价格得分 </w:t>
            </w:r>
          </w:p>
        </w:tc>
        <w:tc>
          <w:tcPr>
            <w:tcW w:w="4508" w:type="dxa"/>
            <w:tcBorders>
              <w:top w:val="single" w:color="auto" w:sz="4" w:space="0"/>
              <w:left w:val="single" w:color="auto" w:sz="4" w:space="0"/>
              <w:bottom w:val="single" w:color="auto" w:sz="4" w:space="0"/>
              <w:right w:val="single" w:color="auto" w:sz="4" w:space="0"/>
            </w:tcBorders>
            <w:shd w:val="clear" w:color="auto" w:fill="auto"/>
            <w:vAlign w:val="center"/>
          </w:tcPr>
          <w:p w14:paraId="026EEB02">
            <w:pPr>
              <w:keepNext w:val="0"/>
              <w:keepLines w:val="0"/>
              <w:widowControl/>
              <w:suppressLineNumbers w:val="0"/>
              <w:ind w:firstLineChars="100"/>
              <w:jc w:val="both"/>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价格得分 =（最低投标价 / 被评分供应商投标报价）× </w:t>
            </w:r>
            <w:r>
              <w:rPr>
                <w:rFonts w:hint="default" w:ascii="宋体" w:hAnsi="宋体" w:eastAsia="宋体" w:cs="宋体"/>
                <w:b w:val="0"/>
                <w:bCs w:val="0"/>
                <w:kern w:val="2"/>
                <w:sz w:val="24"/>
                <w:szCs w:val="24"/>
                <w:lang w:val="en-US" w:eastAsia="zh-CN" w:bidi="ar-SA"/>
              </w:rPr>
              <w:t>20</w:t>
            </w:r>
            <w:r>
              <w:rPr>
                <w:rFonts w:hint="eastAsia" w:ascii="宋体" w:hAnsi="宋体" w:eastAsia="宋体" w:cs="宋体"/>
                <w:b w:val="0"/>
                <w:bCs w:val="0"/>
                <w:kern w:val="2"/>
                <w:sz w:val="24"/>
                <w:szCs w:val="24"/>
                <w:lang w:val="en-US" w:eastAsia="zh-CN" w:bidi="ar-SA"/>
              </w:rPr>
              <w:tab/>
            </w:r>
          </w:p>
          <w:p w14:paraId="167FDB78">
            <w:pPr>
              <w:keepNext w:val="0"/>
              <w:keepLines w:val="0"/>
              <w:widowControl/>
              <w:suppressLineNumbers w:val="0"/>
              <w:ind w:firstLineChars="100"/>
              <w:jc w:val="both"/>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（此项统一由工作人员计算）</w:t>
            </w:r>
            <w:r>
              <w:rPr>
                <w:rFonts w:hint="eastAsia" w:ascii="宋体" w:hAnsi="宋体" w:eastAsia="宋体" w:cs="宋体"/>
                <w:b w:val="0"/>
                <w:bCs w:val="0"/>
                <w:kern w:val="2"/>
                <w:sz w:val="24"/>
                <w:szCs w:val="24"/>
                <w:lang w:val="en-US" w:eastAsia="zh-CN" w:bidi="ar-SA"/>
              </w:rPr>
              <w:tab/>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14:paraId="50301718">
            <w:pPr>
              <w:keepNext w:val="0"/>
              <w:keepLines w:val="0"/>
              <w:widowControl/>
              <w:suppressLineNumbers w:val="0"/>
              <w:jc w:val="center"/>
              <w:textAlignment w:val="center"/>
              <w:rPr>
                <w:rStyle w:val="11"/>
                <w:rFonts w:hint="default"/>
                <w:lang w:val="en-US" w:eastAsia="zh-CN" w:bidi="ar"/>
              </w:rPr>
            </w:pPr>
            <w:r>
              <w:rPr>
                <w:rStyle w:val="11"/>
                <w:rFonts w:hint="default"/>
                <w:lang w:val="en-US" w:eastAsia="zh-CN" w:bidi="ar"/>
              </w:rPr>
              <w:t>20</w:t>
            </w:r>
          </w:p>
        </w:tc>
      </w:tr>
      <w:tr w14:paraId="3FB9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79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F188BC">
            <w:pPr>
              <w:keepNext w:val="0"/>
              <w:keepLines w:val="0"/>
              <w:widowControl/>
              <w:suppressLineNumbers w:val="0"/>
              <w:ind w:firstLineChars="10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合计</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14:paraId="0A676008">
            <w:pPr>
              <w:keepNext w:val="0"/>
              <w:keepLines w:val="0"/>
              <w:widowControl/>
              <w:suppressLineNumbers w:val="0"/>
              <w:jc w:val="center"/>
              <w:textAlignment w:val="center"/>
              <w:rPr>
                <w:rStyle w:val="11"/>
                <w:rFonts w:hint="default"/>
                <w:lang w:val="en-US" w:eastAsia="zh-CN" w:bidi="ar"/>
              </w:rPr>
            </w:pPr>
            <w:r>
              <w:rPr>
                <w:rStyle w:val="11"/>
                <w:rFonts w:hint="eastAsia"/>
                <w:lang w:val="en-US" w:eastAsia="zh-CN" w:bidi="ar"/>
              </w:rPr>
              <w:t>100</w:t>
            </w:r>
          </w:p>
        </w:tc>
      </w:tr>
    </w:tbl>
    <w:p w14:paraId="60A308EB">
      <w:pPr>
        <w:keepNext w:val="0"/>
        <w:keepLines w:val="0"/>
        <w:widowControl/>
        <w:suppressLineNumbers w:val="0"/>
        <w:jc w:val="center"/>
        <w:textAlignment w:val="center"/>
        <w:rPr>
          <w:rStyle w:val="8"/>
          <w:rFonts w:hint="eastAsia"/>
          <w:i w:val="0"/>
          <w:iCs w:val="0"/>
          <w:color w:val="000000"/>
          <w:sz w:val="44"/>
          <w:szCs w:val="44"/>
          <w:lang w:val="en-US" w:eastAsia="zh-CN" w:bidi="ar"/>
        </w:rPr>
      </w:pPr>
      <w:bookmarkStart w:id="0" w:name="_GoBack"/>
      <w:bookmarkEnd w:id="0"/>
    </w:p>
    <w:p w14:paraId="202462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BFD29"/>
    <w:multiLevelType w:val="singleLevel"/>
    <w:tmpl w:val="40ABFD2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ZTkwYTc3ZGZjYmRiMjJjZDMxZjJjZTdlY2I3MTcifQ=="/>
  </w:docVars>
  <w:rsids>
    <w:rsidRoot w:val="2C1F72E1"/>
    <w:rsid w:val="00B00BD6"/>
    <w:rsid w:val="0335244D"/>
    <w:rsid w:val="05911C03"/>
    <w:rsid w:val="091F4B4B"/>
    <w:rsid w:val="0C3721AC"/>
    <w:rsid w:val="0D8F1A4E"/>
    <w:rsid w:val="12721C63"/>
    <w:rsid w:val="14023853"/>
    <w:rsid w:val="151908AD"/>
    <w:rsid w:val="22DD5403"/>
    <w:rsid w:val="23D63454"/>
    <w:rsid w:val="241B3AAC"/>
    <w:rsid w:val="2C1F72E1"/>
    <w:rsid w:val="31644FAC"/>
    <w:rsid w:val="31F67A47"/>
    <w:rsid w:val="370E35D3"/>
    <w:rsid w:val="4FDB1455"/>
    <w:rsid w:val="54271911"/>
    <w:rsid w:val="5CCA14C8"/>
    <w:rsid w:val="5D6D0B56"/>
    <w:rsid w:val="64953D10"/>
    <w:rsid w:val="7A804167"/>
    <w:rsid w:val="7B0F4645"/>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Times New Roman" w:hAnsi="Times New Roman"/>
      <w:bCs/>
      <w:spacing w:val="10"/>
      <w:kern w:val="0"/>
      <w:sz w:val="24"/>
      <w:szCs w:val="20"/>
    </w:r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11"/>
    <w:basedOn w:val="7"/>
    <w:qFormat/>
    <w:uiPriority w:val="0"/>
    <w:rPr>
      <w:rFonts w:hint="eastAsia" w:ascii="方正小标宋简体" w:hAnsi="方正小标宋简体" w:eastAsia="方正小标宋简体" w:cs="方正小标宋简体"/>
      <w:color w:val="000000"/>
      <w:sz w:val="36"/>
      <w:szCs w:val="36"/>
      <w:u w:val="none"/>
    </w:rPr>
  </w:style>
  <w:style w:type="character" w:customStyle="1" w:styleId="9">
    <w:name w:val="font21"/>
    <w:basedOn w:val="7"/>
    <w:qFormat/>
    <w:uiPriority w:val="0"/>
    <w:rPr>
      <w:rFonts w:hint="eastAsia" w:ascii="宋体" w:hAnsi="宋体" w:eastAsia="宋体" w:cs="宋体"/>
      <w:b/>
      <w:bCs/>
      <w:color w:val="000000"/>
      <w:sz w:val="24"/>
      <w:szCs w:val="24"/>
      <w:u w:val="none"/>
    </w:rPr>
  </w:style>
  <w:style w:type="character" w:customStyle="1" w:styleId="10">
    <w:name w:val="font31"/>
    <w:basedOn w:val="7"/>
    <w:qFormat/>
    <w:uiPriority w:val="0"/>
    <w:rPr>
      <w:rFonts w:hint="eastAsia" w:ascii="宋体" w:hAnsi="宋体" w:eastAsia="宋体" w:cs="宋体"/>
      <w:color w:val="000000"/>
      <w:sz w:val="32"/>
      <w:szCs w:val="32"/>
      <w:u w:val="none"/>
    </w:rPr>
  </w:style>
  <w:style w:type="character" w:customStyle="1" w:styleId="11">
    <w:name w:val="font41"/>
    <w:basedOn w:val="7"/>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752</Words>
  <Characters>781</Characters>
  <Lines>0</Lines>
  <Paragraphs>0</Paragraphs>
  <TotalTime>4</TotalTime>
  <ScaleCrop>false</ScaleCrop>
  <LinksUpToDate>false</LinksUpToDate>
  <CharactersWithSpaces>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2024-05-22T09:35:00Z</dcterms:created>
  <dc:creator>黄超辉</dc:creator>
  <cp:lastModifiedBy>行者无忌DXM</cp:lastModifiedBy>
  <dcterms:modified xsi:type="dcterms:W3CDTF">2025-07-30T02:41:04Z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221CC10D5A8E4F3F9A1B252690453A4A_13</vt:lpwstr>
  </property>
  <property fmtid="{D5CDD505-2E9C-101B-9397-08002B2CF9AE}" pid="4" name="KSOTemplateDocerSaveRecord">
    <vt:lpwstr>eyJoZGlkIjoiMDIzYWFmZjFmMTUyYWYzZGUwYWI1ZWNlY2I5YjBjNTQiLCJ1c2VySWQiOiIxMDY1Mjc0ODQ1In0=</vt:lpwstr>
  </property>
</Properties>
</file>