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627F6" w14:textId="77777777" w:rsidR="00FB1F6F" w:rsidRDefault="00DD6F8E">
      <w:pPr>
        <w:spacing w:line="576" w:lineRule="exact"/>
        <w:jc w:val="center"/>
        <w:rPr>
          <w:rFonts w:ascii="方正小标宋简体" w:eastAsia="方正小标宋简体"/>
          <w:sz w:val="44"/>
          <w:szCs w:val="44"/>
        </w:rPr>
      </w:pPr>
      <w:r>
        <w:rPr>
          <w:rFonts w:ascii="方正小标宋简体" w:eastAsia="方正小标宋简体" w:hint="eastAsia"/>
          <w:sz w:val="44"/>
          <w:szCs w:val="44"/>
        </w:rPr>
        <w:t>202</w:t>
      </w:r>
      <w:r>
        <w:rPr>
          <w:rFonts w:ascii="方正小标宋简体" w:eastAsia="方正小标宋简体" w:hint="eastAsia"/>
          <w:sz w:val="44"/>
          <w:szCs w:val="44"/>
        </w:rPr>
        <w:t>5</w:t>
      </w:r>
      <w:r>
        <w:rPr>
          <w:rFonts w:ascii="方正小标宋简体" w:eastAsia="方正小标宋简体" w:hint="eastAsia"/>
          <w:sz w:val="44"/>
          <w:szCs w:val="44"/>
        </w:rPr>
        <w:t>年江门市妇幼保健院</w:t>
      </w:r>
    </w:p>
    <w:p w14:paraId="20C99F6A" w14:textId="15526A0B" w:rsidR="00FB1F6F" w:rsidRDefault="00DD6F8E">
      <w:pPr>
        <w:spacing w:line="576" w:lineRule="exact"/>
        <w:jc w:val="center"/>
        <w:rPr>
          <w:rFonts w:ascii="方正小标宋简体" w:eastAsia="方正小标宋简体"/>
          <w:sz w:val="44"/>
          <w:szCs w:val="44"/>
        </w:rPr>
      </w:pPr>
      <w:r>
        <w:rPr>
          <w:rFonts w:ascii="方正小标宋简体" w:eastAsia="方正小标宋简体" w:hint="eastAsia"/>
          <w:sz w:val="44"/>
          <w:szCs w:val="44"/>
        </w:rPr>
        <w:t>常年法律顾问</w:t>
      </w:r>
      <w:r>
        <w:rPr>
          <w:rFonts w:ascii="方正小标宋简体" w:eastAsia="方正小标宋简体" w:hint="eastAsia"/>
          <w:sz w:val="44"/>
          <w:szCs w:val="44"/>
        </w:rPr>
        <w:t>法律服务</w:t>
      </w:r>
      <w:r w:rsidR="00264719">
        <w:rPr>
          <w:rFonts w:ascii="方正小标宋简体" w:eastAsia="方正小标宋简体" w:hint="eastAsia"/>
          <w:sz w:val="44"/>
          <w:szCs w:val="44"/>
        </w:rPr>
        <w:t>项目调研</w:t>
      </w:r>
      <w:r>
        <w:rPr>
          <w:rFonts w:ascii="方正小标宋简体" w:eastAsia="方正小标宋简体" w:hint="eastAsia"/>
          <w:sz w:val="44"/>
          <w:szCs w:val="44"/>
        </w:rPr>
        <w:t>需求</w:t>
      </w:r>
    </w:p>
    <w:p w14:paraId="4C7096F5" w14:textId="77777777" w:rsidR="00FB1F6F" w:rsidRDefault="00DD6F8E">
      <w:pPr>
        <w:spacing w:line="276" w:lineRule="auto"/>
        <w:ind w:firstLine="556"/>
        <w:jc w:val="left"/>
        <w:rPr>
          <w:rFonts w:ascii="宋体" w:eastAsia="宋体" w:hAnsi="宋体" w:cs="Times New Roman"/>
          <w:sz w:val="32"/>
          <w:szCs w:val="32"/>
        </w:rPr>
      </w:pPr>
      <w:r>
        <w:rPr>
          <w:rFonts w:ascii="宋体" w:eastAsia="宋体" w:hAnsi="宋体" w:cs="Times New Roman" w:hint="eastAsia"/>
          <w:sz w:val="32"/>
          <w:szCs w:val="32"/>
        </w:rPr>
        <w:t>根据医院工作及业务发展不断壮大的需要，医疗纠纷、诉讼的处理以及相关如修缮类、基建类、服务类等</w:t>
      </w:r>
      <w:r>
        <w:rPr>
          <w:rFonts w:ascii="宋体" w:eastAsia="宋体" w:hAnsi="宋体" w:cs="Times New Roman" w:hint="eastAsia"/>
          <w:sz w:val="32"/>
          <w:szCs w:val="32"/>
        </w:rPr>
        <w:t>日常</w:t>
      </w:r>
      <w:r>
        <w:rPr>
          <w:rFonts w:ascii="宋体" w:eastAsia="宋体" w:hAnsi="宋体" w:cs="Times New Roman" w:hint="eastAsia"/>
          <w:sz w:val="32"/>
          <w:szCs w:val="32"/>
        </w:rPr>
        <w:t>事务需要更熟悉医院事务及临床诊疗情况的律师给予专业和有效的指导意见。本着“公开、公正、公平、择优”的原则，现面向社会聘请具有较高理论水平和丰富实务法律工作经验的执业律师</w:t>
      </w:r>
      <w:r>
        <w:rPr>
          <w:rFonts w:ascii="宋体" w:eastAsia="宋体" w:hAnsi="宋体" w:cs="Times New Roman" w:hint="eastAsia"/>
          <w:sz w:val="32"/>
          <w:szCs w:val="32"/>
        </w:rPr>
        <w:t>1</w:t>
      </w:r>
      <w:r>
        <w:rPr>
          <w:rFonts w:ascii="宋体" w:eastAsia="宋体" w:hAnsi="宋体" w:cs="Times New Roman" w:hint="eastAsia"/>
          <w:sz w:val="32"/>
          <w:szCs w:val="32"/>
        </w:rPr>
        <w:t>名</w:t>
      </w:r>
      <w:r>
        <w:rPr>
          <w:rFonts w:ascii="宋体" w:eastAsia="宋体" w:hAnsi="宋体" w:cs="Times New Roman" w:hint="eastAsia"/>
          <w:sz w:val="32"/>
          <w:szCs w:val="32"/>
        </w:rPr>
        <w:t>,</w:t>
      </w:r>
      <w:r>
        <w:rPr>
          <w:rFonts w:ascii="宋体" w:eastAsia="宋体" w:hAnsi="宋体" w:cs="Times New Roman" w:hint="eastAsia"/>
          <w:sz w:val="32"/>
          <w:szCs w:val="32"/>
        </w:rPr>
        <w:t>担任江门市妇幼保健院</w:t>
      </w:r>
      <w:r>
        <w:rPr>
          <w:rFonts w:ascii="宋体" w:eastAsia="宋体" w:hAnsi="宋体" w:cs="Times New Roman" w:hint="eastAsia"/>
          <w:sz w:val="32"/>
          <w:szCs w:val="32"/>
        </w:rPr>
        <w:t>常年</w:t>
      </w:r>
      <w:r>
        <w:rPr>
          <w:rFonts w:ascii="宋体" w:eastAsia="宋体" w:hAnsi="宋体" w:cs="Times New Roman" w:hint="eastAsia"/>
          <w:sz w:val="32"/>
          <w:szCs w:val="32"/>
        </w:rPr>
        <w:t>法律顾问</w:t>
      </w:r>
      <w:r>
        <w:rPr>
          <w:rFonts w:ascii="宋体" w:eastAsia="宋体" w:hAnsi="宋体" w:cs="Times New Roman" w:hint="eastAsia"/>
          <w:sz w:val="32"/>
          <w:szCs w:val="32"/>
        </w:rPr>
        <w:t>，负责为院方提供医疗卫生事务及经济类事务法律服务</w:t>
      </w:r>
      <w:r>
        <w:rPr>
          <w:rFonts w:ascii="宋体" w:eastAsia="宋体" w:hAnsi="宋体" w:cs="Times New Roman" w:hint="eastAsia"/>
          <w:sz w:val="32"/>
          <w:szCs w:val="32"/>
        </w:rPr>
        <w:t>。</w:t>
      </w:r>
      <w:r>
        <w:rPr>
          <w:rFonts w:ascii="宋体" w:eastAsia="宋体" w:hAnsi="宋体" w:cs="Times New Roman" w:hint="eastAsia"/>
          <w:color w:val="000000"/>
          <w:sz w:val="32"/>
          <w:szCs w:val="32"/>
          <w:shd w:val="clear" w:color="auto" w:fill="FFFFFF"/>
        </w:rPr>
        <w:t>现将有关事宜公告如下：</w:t>
      </w:r>
    </w:p>
    <w:p w14:paraId="3674A525" w14:textId="77777777" w:rsidR="00FB1F6F" w:rsidRDefault="00DD6F8E">
      <w:pPr>
        <w:ind w:firstLineChars="200" w:firstLine="640"/>
        <w:rPr>
          <w:rFonts w:ascii="宋体" w:eastAsia="宋体" w:hAnsi="宋体" w:cs="Times New Roman"/>
          <w:sz w:val="32"/>
          <w:szCs w:val="32"/>
        </w:rPr>
      </w:pPr>
      <w:r>
        <w:rPr>
          <w:rFonts w:ascii="宋体" w:eastAsia="宋体" w:hAnsi="宋体" w:cs="Times New Roman" w:hint="eastAsia"/>
          <w:sz w:val="32"/>
          <w:szCs w:val="32"/>
        </w:rPr>
        <w:t>一、项目名称及价格</w:t>
      </w:r>
    </w:p>
    <w:p w14:paraId="51C7DFEB" w14:textId="77777777" w:rsidR="00FB1F6F" w:rsidRDefault="00DD6F8E">
      <w:pPr>
        <w:ind w:firstLineChars="200" w:firstLine="640"/>
        <w:rPr>
          <w:rFonts w:ascii="宋体" w:eastAsia="宋体" w:hAnsi="宋体" w:cs="Times New Roman"/>
          <w:color w:val="000000"/>
          <w:sz w:val="32"/>
          <w:szCs w:val="32"/>
          <w:shd w:val="clear" w:color="auto" w:fill="FFFFFF"/>
        </w:rPr>
      </w:pPr>
      <w:r>
        <w:rPr>
          <w:rFonts w:ascii="宋体" w:eastAsia="宋体" w:hAnsi="宋体" w:cs="Times New Roman" w:hint="eastAsia"/>
          <w:color w:val="000000"/>
          <w:sz w:val="32"/>
          <w:szCs w:val="32"/>
          <w:shd w:val="clear" w:color="auto" w:fill="FFFFFF"/>
        </w:rPr>
        <w:t>项目名称：江门市妇幼保健院</w:t>
      </w:r>
      <w:r>
        <w:rPr>
          <w:rFonts w:ascii="宋体" w:eastAsia="宋体" w:hAnsi="宋体" w:cs="Times New Roman" w:hint="eastAsia"/>
          <w:color w:val="000000"/>
          <w:sz w:val="32"/>
          <w:szCs w:val="32"/>
          <w:shd w:val="clear" w:color="auto" w:fill="FFFFFF"/>
        </w:rPr>
        <w:t>常年</w:t>
      </w:r>
      <w:r>
        <w:rPr>
          <w:rFonts w:ascii="宋体" w:eastAsia="宋体" w:hAnsi="宋体" w:cs="Times New Roman" w:hint="eastAsia"/>
          <w:color w:val="000000"/>
          <w:sz w:val="32"/>
          <w:szCs w:val="32"/>
          <w:shd w:val="clear" w:color="auto" w:fill="FFFFFF"/>
        </w:rPr>
        <w:t>法律顾问</w:t>
      </w:r>
      <w:r>
        <w:rPr>
          <w:rFonts w:ascii="宋体" w:eastAsia="宋体" w:hAnsi="宋体" w:cs="Times New Roman" w:hint="eastAsia"/>
          <w:color w:val="000000"/>
          <w:sz w:val="32"/>
          <w:szCs w:val="32"/>
          <w:shd w:val="clear" w:color="auto" w:fill="FFFFFF"/>
        </w:rPr>
        <w:t>法律</w:t>
      </w:r>
      <w:r>
        <w:rPr>
          <w:rFonts w:ascii="宋体" w:eastAsia="宋体" w:hAnsi="宋体" w:cs="Times New Roman" w:hint="eastAsia"/>
          <w:color w:val="000000"/>
          <w:sz w:val="32"/>
          <w:szCs w:val="32"/>
          <w:shd w:val="clear" w:color="auto" w:fill="FFFFFF"/>
        </w:rPr>
        <w:t>服务</w:t>
      </w:r>
    </w:p>
    <w:p w14:paraId="65827792" w14:textId="77777777" w:rsidR="00FB1F6F" w:rsidRDefault="00DD6F8E">
      <w:pPr>
        <w:ind w:firstLineChars="200" w:firstLine="640"/>
        <w:rPr>
          <w:rFonts w:ascii="宋体" w:eastAsia="宋体" w:hAnsi="宋体" w:cs="Times New Roman"/>
          <w:color w:val="000000"/>
          <w:sz w:val="32"/>
          <w:szCs w:val="32"/>
          <w:shd w:val="clear" w:color="auto" w:fill="FFFFFF"/>
        </w:rPr>
      </w:pPr>
      <w:r>
        <w:rPr>
          <w:rFonts w:ascii="宋体" w:eastAsia="宋体" w:hAnsi="宋体" w:cs="Times New Roman" w:hint="eastAsia"/>
          <w:color w:val="000000"/>
          <w:sz w:val="32"/>
          <w:szCs w:val="32"/>
          <w:shd w:val="clear" w:color="auto" w:fill="FFFFFF"/>
        </w:rPr>
        <w:t>项目最高限价：</w:t>
      </w:r>
      <w:r>
        <w:rPr>
          <w:rFonts w:ascii="宋体" w:hAnsi="宋体" w:hint="eastAsia"/>
          <w:color w:val="000000"/>
          <w:sz w:val="32"/>
          <w:szCs w:val="32"/>
          <w:shd w:val="clear" w:color="auto" w:fill="FFFFFF"/>
        </w:rPr>
        <w:t>人民币</w:t>
      </w:r>
      <w:r>
        <w:rPr>
          <w:rFonts w:ascii="宋体" w:hAnsi="宋体" w:hint="eastAsia"/>
          <w:color w:val="000000"/>
          <w:sz w:val="32"/>
          <w:szCs w:val="32"/>
          <w:shd w:val="clear" w:color="auto" w:fill="FFFFFF"/>
        </w:rPr>
        <w:t>3</w:t>
      </w:r>
      <w:r>
        <w:rPr>
          <w:rFonts w:ascii="宋体" w:hAnsi="宋体" w:hint="eastAsia"/>
          <w:color w:val="000000"/>
          <w:sz w:val="32"/>
          <w:szCs w:val="32"/>
          <w:shd w:val="clear" w:color="auto" w:fill="FFFFFF"/>
        </w:rPr>
        <w:t>万元（含税</w:t>
      </w:r>
      <w:bookmarkStart w:id="0" w:name="_GoBack"/>
      <w:bookmarkEnd w:id="0"/>
      <w:r>
        <w:rPr>
          <w:rFonts w:ascii="宋体" w:hAnsi="宋体" w:hint="eastAsia"/>
          <w:color w:val="000000"/>
          <w:sz w:val="32"/>
          <w:szCs w:val="32"/>
          <w:shd w:val="clear" w:color="auto" w:fill="FFFFFF"/>
        </w:rPr>
        <w:t>）</w:t>
      </w:r>
      <w:r>
        <w:rPr>
          <w:rFonts w:ascii="宋体" w:eastAsia="宋体" w:hAnsi="宋体" w:cs="Times New Roman" w:hint="eastAsia"/>
          <w:color w:val="000000"/>
          <w:sz w:val="32"/>
          <w:szCs w:val="32"/>
          <w:shd w:val="clear" w:color="auto" w:fill="FFFFFF"/>
        </w:rPr>
        <w:t>。</w:t>
      </w:r>
    </w:p>
    <w:p w14:paraId="7345F072" w14:textId="77777777" w:rsidR="00FB1F6F" w:rsidRDefault="00DD6F8E">
      <w:pPr>
        <w:tabs>
          <w:tab w:val="left" w:pos="3105"/>
        </w:tabs>
        <w:ind w:firstLineChars="200" w:firstLine="640"/>
        <w:rPr>
          <w:rFonts w:ascii="宋体" w:eastAsia="宋体" w:hAnsi="宋体" w:cs="Times New Roman"/>
          <w:sz w:val="32"/>
          <w:szCs w:val="32"/>
        </w:rPr>
      </w:pPr>
      <w:r>
        <w:rPr>
          <w:rFonts w:ascii="宋体" w:eastAsia="宋体" w:hAnsi="宋体" w:cs="Times New Roman" w:hint="eastAsia"/>
          <w:sz w:val="32"/>
          <w:szCs w:val="32"/>
        </w:rPr>
        <w:t>二、选聘对象</w:t>
      </w:r>
      <w:r>
        <w:rPr>
          <w:rFonts w:ascii="宋体" w:eastAsia="宋体" w:hAnsi="宋体" w:cs="Times New Roman"/>
          <w:sz w:val="32"/>
          <w:szCs w:val="32"/>
        </w:rPr>
        <w:tab/>
      </w:r>
    </w:p>
    <w:p w14:paraId="662DACD5" w14:textId="77777777" w:rsidR="00FB1F6F" w:rsidRDefault="00DD6F8E">
      <w:pPr>
        <w:ind w:firstLineChars="200" w:firstLine="640"/>
        <w:rPr>
          <w:rFonts w:ascii="宋体" w:eastAsia="宋体" w:hAnsi="宋体" w:cs="Times New Roman"/>
          <w:sz w:val="32"/>
          <w:szCs w:val="32"/>
        </w:rPr>
      </w:pPr>
      <w:r>
        <w:rPr>
          <w:rFonts w:ascii="宋体" w:eastAsia="宋体" w:hAnsi="宋体" w:cs="Times New Roman" w:hint="eastAsia"/>
          <w:sz w:val="32"/>
          <w:szCs w:val="32"/>
        </w:rPr>
        <w:t>广东省行政区域</w:t>
      </w:r>
      <w:proofErr w:type="gramStart"/>
      <w:r>
        <w:rPr>
          <w:rFonts w:ascii="宋体" w:eastAsia="宋体" w:hAnsi="宋体" w:cs="Times New Roman" w:hint="eastAsia"/>
          <w:sz w:val="32"/>
          <w:szCs w:val="32"/>
        </w:rPr>
        <w:t>内律师</w:t>
      </w:r>
      <w:proofErr w:type="gramEnd"/>
      <w:r>
        <w:rPr>
          <w:rFonts w:ascii="宋体" w:eastAsia="宋体" w:hAnsi="宋体" w:cs="Times New Roman" w:hint="eastAsia"/>
          <w:sz w:val="32"/>
          <w:szCs w:val="32"/>
        </w:rPr>
        <w:t>事务所的执业律师，年龄在</w:t>
      </w:r>
      <w:r>
        <w:rPr>
          <w:rFonts w:ascii="宋体" w:eastAsia="宋体" w:hAnsi="宋体" w:cs="Times New Roman" w:hint="eastAsia"/>
          <w:sz w:val="32"/>
          <w:szCs w:val="32"/>
        </w:rPr>
        <w:t>55</w:t>
      </w:r>
      <w:r>
        <w:rPr>
          <w:rFonts w:ascii="宋体" w:eastAsia="宋体" w:hAnsi="宋体" w:cs="Times New Roman" w:hint="eastAsia"/>
          <w:sz w:val="32"/>
          <w:szCs w:val="32"/>
        </w:rPr>
        <w:t>岁以下。</w:t>
      </w:r>
    </w:p>
    <w:p w14:paraId="6576EBEA" w14:textId="77777777" w:rsidR="00FB1F6F" w:rsidRDefault="00DD6F8E">
      <w:pPr>
        <w:ind w:firstLineChars="200" w:firstLine="640"/>
        <w:rPr>
          <w:rFonts w:ascii="宋体" w:eastAsia="宋体" w:hAnsi="宋体" w:cs="Times New Roman"/>
          <w:sz w:val="32"/>
          <w:szCs w:val="32"/>
        </w:rPr>
      </w:pPr>
      <w:r>
        <w:rPr>
          <w:rFonts w:ascii="宋体" w:eastAsia="宋体" w:hAnsi="宋体" w:cs="Times New Roman" w:hint="eastAsia"/>
          <w:sz w:val="32"/>
          <w:szCs w:val="32"/>
        </w:rPr>
        <w:t>三、报名条件</w:t>
      </w:r>
    </w:p>
    <w:p w14:paraId="6C1EF7B9" w14:textId="77777777" w:rsidR="00FB1F6F" w:rsidRDefault="00DD6F8E">
      <w:pPr>
        <w:ind w:firstLineChars="200" w:firstLine="640"/>
        <w:rPr>
          <w:rFonts w:ascii="宋体" w:eastAsia="宋体" w:hAnsi="宋体" w:cs="Times New Roman"/>
          <w:sz w:val="32"/>
          <w:szCs w:val="32"/>
        </w:rPr>
      </w:pPr>
      <w:r>
        <w:rPr>
          <w:rFonts w:ascii="宋体" w:eastAsia="宋体" w:hAnsi="宋体" w:cs="Times New Roman" w:hint="eastAsia"/>
          <w:sz w:val="32"/>
          <w:szCs w:val="32"/>
        </w:rPr>
        <w:t>担任法律顾问应当具备以下条件：</w:t>
      </w:r>
    </w:p>
    <w:p w14:paraId="10FEF56B" w14:textId="77777777" w:rsidR="00FB1F6F" w:rsidRDefault="00DD6F8E">
      <w:pPr>
        <w:ind w:firstLineChars="200" w:firstLine="640"/>
        <w:rPr>
          <w:rFonts w:ascii="宋体" w:eastAsia="宋体" w:hAnsi="宋体" w:cs="Times New Roman"/>
          <w:sz w:val="32"/>
          <w:szCs w:val="32"/>
        </w:rPr>
      </w:pPr>
      <w:r>
        <w:rPr>
          <w:rFonts w:ascii="宋体" w:eastAsia="宋体" w:hAnsi="宋体" w:cs="Times New Roman" w:hint="eastAsia"/>
          <w:sz w:val="32"/>
          <w:szCs w:val="32"/>
        </w:rPr>
        <w:t>（一）政治素质高，拥护党的理论和路线方针政策；</w:t>
      </w:r>
    </w:p>
    <w:p w14:paraId="0D7FCC94" w14:textId="77777777" w:rsidR="00FB1F6F" w:rsidRDefault="00DD6F8E">
      <w:pPr>
        <w:ind w:firstLineChars="200" w:firstLine="640"/>
        <w:rPr>
          <w:rFonts w:ascii="宋体" w:eastAsia="宋体" w:hAnsi="宋体" w:cs="Times New Roman"/>
          <w:sz w:val="32"/>
          <w:szCs w:val="32"/>
        </w:rPr>
      </w:pPr>
      <w:r>
        <w:rPr>
          <w:rFonts w:ascii="宋体" w:eastAsia="宋体" w:hAnsi="宋体" w:cs="Times New Roman" w:hint="eastAsia"/>
          <w:sz w:val="32"/>
          <w:szCs w:val="32"/>
        </w:rPr>
        <w:t>（二）忠于宪法、遵守法律，具有良好的职业道德和社会责任感；</w:t>
      </w:r>
    </w:p>
    <w:p w14:paraId="390852B6" w14:textId="77777777" w:rsidR="00FB1F6F" w:rsidRDefault="00DD6F8E">
      <w:pPr>
        <w:ind w:firstLineChars="200" w:firstLine="640"/>
        <w:rPr>
          <w:rFonts w:ascii="宋体" w:eastAsia="宋体" w:hAnsi="宋体" w:cs="Times New Roman"/>
          <w:sz w:val="32"/>
          <w:szCs w:val="32"/>
        </w:rPr>
      </w:pPr>
      <w:r>
        <w:rPr>
          <w:rFonts w:ascii="宋体" w:eastAsia="宋体" w:hAnsi="宋体" w:cs="Times New Roman" w:hint="eastAsia"/>
          <w:sz w:val="32"/>
          <w:szCs w:val="32"/>
        </w:rPr>
        <w:t>（三）参加选聘的律师应具有</w:t>
      </w:r>
      <w:r>
        <w:rPr>
          <w:rFonts w:ascii="宋体" w:eastAsia="宋体" w:hAnsi="宋体" w:cs="Times New Roman" w:hint="eastAsia"/>
          <w:sz w:val="32"/>
          <w:szCs w:val="32"/>
        </w:rPr>
        <w:t>5</w:t>
      </w:r>
      <w:r>
        <w:rPr>
          <w:rFonts w:ascii="宋体" w:eastAsia="宋体" w:hAnsi="宋体" w:cs="Times New Roman" w:hint="eastAsia"/>
          <w:sz w:val="32"/>
          <w:szCs w:val="32"/>
        </w:rPr>
        <w:t>年以上执业经验、专业能力较强，近</w:t>
      </w:r>
      <w:r>
        <w:rPr>
          <w:rFonts w:ascii="宋体" w:eastAsia="宋体" w:hAnsi="宋体" w:cs="Times New Roman" w:hint="eastAsia"/>
          <w:sz w:val="32"/>
          <w:szCs w:val="32"/>
        </w:rPr>
        <w:t>5</w:t>
      </w:r>
      <w:r>
        <w:rPr>
          <w:rFonts w:ascii="宋体" w:eastAsia="宋体" w:hAnsi="宋体" w:cs="Times New Roman" w:hint="eastAsia"/>
          <w:sz w:val="32"/>
          <w:szCs w:val="32"/>
        </w:rPr>
        <w:t>年内未受过司法行政部门的行政处罚或者律师协会的行业处分，且其所在的律师事务所</w:t>
      </w:r>
      <w:proofErr w:type="gramStart"/>
      <w:r>
        <w:rPr>
          <w:rFonts w:ascii="宋体" w:eastAsia="宋体" w:hAnsi="宋体" w:cs="Times New Roman" w:hint="eastAsia"/>
          <w:sz w:val="32"/>
          <w:szCs w:val="32"/>
        </w:rPr>
        <w:t>也应近</w:t>
      </w:r>
      <w:r>
        <w:rPr>
          <w:rFonts w:ascii="宋体" w:eastAsia="宋体" w:hAnsi="宋体" w:cs="Times New Roman" w:hint="eastAsia"/>
          <w:sz w:val="32"/>
          <w:szCs w:val="32"/>
        </w:rPr>
        <w:t>5</w:t>
      </w:r>
      <w:r>
        <w:rPr>
          <w:rFonts w:ascii="宋体" w:eastAsia="宋体" w:hAnsi="宋体" w:cs="Times New Roman" w:hint="eastAsia"/>
          <w:sz w:val="32"/>
          <w:szCs w:val="32"/>
        </w:rPr>
        <w:t>年内</w:t>
      </w:r>
      <w:proofErr w:type="gramEnd"/>
      <w:r>
        <w:rPr>
          <w:rFonts w:ascii="宋体" w:eastAsia="宋体" w:hAnsi="宋体" w:cs="Times New Roman" w:hint="eastAsia"/>
          <w:sz w:val="32"/>
          <w:szCs w:val="32"/>
        </w:rPr>
        <w:t>未受过司法行政部门的行政处罚或者律师协会的行业处分；</w:t>
      </w:r>
    </w:p>
    <w:p w14:paraId="457537D3" w14:textId="77777777" w:rsidR="00FB1F6F" w:rsidRDefault="00DD6F8E">
      <w:pPr>
        <w:ind w:firstLineChars="200" w:firstLine="640"/>
        <w:rPr>
          <w:rFonts w:ascii="宋体" w:eastAsia="宋体" w:hAnsi="宋体" w:cs="Times New Roman"/>
          <w:sz w:val="32"/>
          <w:szCs w:val="32"/>
        </w:rPr>
      </w:pPr>
      <w:r>
        <w:rPr>
          <w:rFonts w:ascii="宋体" w:eastAsia="宋体" w:hAnsi="宋体" w:cs="Times New Roman" w:hint="eastAsia"/>
          <w:sz w:val="32"/>
          <w:szCs w:val="32"/>
        </w:rPr>
        <w:lastRenderedPageBreak/>
        <w:t>（四）符合上述条件的律师，在同等条件下，具</w:t>
      </w:r>
      <w:r>
        <w:rPr>
          <w:rFonts w:ascii="宋体" w:eastAsia="宋体" w:hAnsi="宋体" w:cs="Times New Roman" w:hint="eastAsia"/>
          <w:sz w:val="32"/>
          <w:szCs w:val="32"/>
        </w:rPr>
        <w:t>有医疗机构法律顾问工作经验</w:t>
      </w:r>
      <w:r>
        <w:rPr>
          <w:rFonts w:ascii="宋体" w:eastAsia="宋体" w:hAnsi="宋体" w:cs="Times New Roman" w:hint="eastAsia"/>
          <w:color w:val="000000" w:themeColor="text1"/>
          <w:sz w:val="32"/>
          <w:szCs w:val="32"/>
        </w:rPr>
        <w:t>三</w:t>
      </w:r>
      <w:r>
        <w:rPr>
          <w:rFonts w:ascii="宋体" w:eastAsia="宋体" w:hAnsi="宋体" w:cs="Times New Roman" w:hint="eastAsia"/>
          <w:color w:val="000000" w:themeColor="text1"/>
          <w:sz w:val="32"/>
          <w:szCs w:val="32"/>
        </w:rPr>
        <w:t>年以上</w:t>
      </w:r>
      <w:r>
        <w:rPr>
          <w:rFonts w:ascii="宋体" w:eastAsia="宋体" w:hAnsi="宋体" w:cs="Times New Roman" w:hint="eastAsia"/>
          <w:sz w:val="32"/>
          <w:szCs w:val="32"/>
        </w:rPr>
        <w:t>，熟悉医疗卫生行业工作，或者在法律领域取得较高荣誉，个人或所在律师事务所获得相关政府、机关（律协）表彰者优先。</w:t>
      </w:r>
    </w:p>
    <w:p w14:paraId="3F68C606" w14:textId="77777777" w:rsidR="00FB1F6F" w:rsidRDefault="00DD6F8E">
      <w:pPr>
        <w:ind w:firstLineChars="200" w:firstLine="640"/>
        <w:rPr>
          <w:rFonts w:ascii="宋体" w:eastAsia="宋体" w:hAnsi="宋体" w:cs="Times New Roman"/>
          <w:sz w:val="32"/>
          <w:szCs w:val="32"/>
        </w:rPr>
      </w:pPr>
      <w:r>
        <w:rPr>
          <w:rFonts w:ascii="宋体" w:eastAsia="宋体" w:hAnsi="宋体" w:cs="Times New Roman" w:hint="eastAsia"/>
          <w:sz w:val="32"/>
          <w:szCs w:val="32"/>
        </w:rPr>
        <w:t>四、工作职责</w:t>
      </w:r>
    </w:p>
    <w:p w14:paraId="431FFDE7" w14:textId="77777777" w:rsidR="00FB1F6F" w:rsidRDefault="00DD6F8E">
      <w:pPr>
        <w:ind w:firstLineChars="200" w:firstLine="640"/>
        <w:rPr>
          <w:rFonts w:ascii="宋体" w:hAnsi="宋体"/>
          <w:sz w:val="32"/>
          <w:szCs w:val="32"/>
        </w:rPr>
      </w:pPr>
      <w:r>
        <w:rPr>
          <w:rFonts w:ascii="宋体" w:eastAsia="宋体" w:hAnsi="宋体" w:cs="Times New Roman" w:hint="eastAsia"/>
          <w:sz w:val="32"/>
          <w:szCs w:val="32"/>
        </w:rPr>
        <w:t>（一）</w:t>
      </w:r>
      <w:r>
        <w:rPr>
          <w:rFonts w:ascii="宋体" w:hAnsi="宋体" w:hint="eastAsia"/>
          <w:sz w:val="32"/>
          <w:szCs w:val="32"/>
        </w:rPr>
        <w:t>提供与医疗活动有关的法律法规信息，使医疗单位的活动沿着法制的轨道合法有序地进行。</w:t>
      </w:r>
    </w:p>
    <w:p w14:paraId="79DD3C97" w14:textId="77777777" w:rsidR="00FB1F6F" w:rsidRDefault="00DD6F8E">
      <w:pPr>
        <w:spacing w:line="576" w:lineRule="exact"/>
        <w:ind w:firstLineChars="200" w:firstLine="640"/>
        <w:rPr>
          <w:rFonts w:ascii="宋体" w:hAnsi="宋体"/>
          <w:sz w:val="32"/>
          <w:szCs w:val="32"/>
        </w:rPr>
      </w:pPr>
      <w:r>
        <w:rPr>
          <w:rFonts w:ascii="宋体" w:hAnsi="宋体" w:hint="eastAsia"/>
          <w:sz w:val="32"/>
          <w:szCs w:val="32"/>
        </w:rPr>
        <w:t>（二）</w:t>
      </w:r>
      <w:r>
        <w:rPr>
          <w:rFonts w:ascii="宋体" w:hAnsi="宋体" w:hint="eastAsia"/>
          <w:sz w:val="32"/>
          <w:szCs w:val="32"/>
        </w:rPr>
        <w:t>协助</w:t>
      </w:r>
      <w:r>
        <w:rPr>
          <w:rFonts w:ascii="宋体" w:hAnsi="宋体" w:hint="eastAsia"/>
          <w:sz w:val="32"/>
          <w:szCs w:val="32"/>
        </w:rPr>
        <w:t>审查及</w:t>
      </w:r>
      <w:r>
        <w:rPr>
          <w:rFonts w:ascii="宋体" w:hAnsi="宋体" w:hint="eastAsia"/>
          <w:sz w:val="32"/>
          <w:szCs w:val="32"/>
        </w:rPr>
        <w:t>完善有关的</w:t>
      </w:r>
      <w:r>
        <w:rPr>
          <w:rFonts w:ascii="宋体" w:eastAsia="宋体" w:hAnsi="宋体" w:cs="Times New Roman" w:hint="eastAsia"/>
          <w:sz w:val="32"/>
          <w:szCs w:val="32"/>
        </w:rPr>
        <w:t>法律事务文书</w:t>
      </w:r>
      <w:r>
        <w:rPr>
          <w:rFonts w:ascii="宋体" w:eastAsia="宋体" w:hAnsi="宋体" w:cs="Times New Roman" w:hint="eastAsia"/>
          <w:sz w:val="32"/>
          <w:szCs w:val="32"/>
        </w:rPr>
        <w:t>、</w:t>
      </w:r>
      <w:r>
        <w:rPr>
          <w:rFonts w:ascii="宋体" w:hAnsi="宋体" w:hint="eastAsia"/>
          <w:sz w:val="32"/>
          <w:szCs w:val="32"/>
        </w:rPr>
        <w:t>医疗文书、家属签字格式，对医院建立和完善医务管理及业务科室管理的规章制度提供法律方面的意见和帮助。</w:t>
      </w:r>
    </w:p>
    <w:p w14:paraId="65E66B5E" w14:textId="77777777" w:rsidR="00FB1F6F" w:rsidRDefault="00DD6F8E">
      <w:pPr>
        <w:spacing w:line="576" w:lineRule="exact"/>
        <w:ind w:firstLineChars="200" w:firstLine="640"/>
        <w:rPr>
          <w:rFonts w:ascii="宋体" w:hAnsi="宋体"/>
          <w:sz w:val="32"/>
          <w:szCs w:val="32"/>
        </w:rPr>
      </w:pPr>
      <w:r>
        <w:rPr>
          <w:rFonts w:ascii="宋体" w:hAnsi="宋体" w:hint="eastAsia"/>
          <w:sz w:val="32"/>
          <w:szCs w:val="32"/>
        </w:rPr>
        <w:t>（三）</w:t>
      </w:r>
      <w:r>
        <w:rPr>
          <w:rFonts w:ascii="宋体" w:hAnsi="宋体" w:hint="eastAsia"/>
          <w:sz w:val="32"/>
          <w:szCs w:val="32"/>
        </w:rPr>
        <w:t>对医院有关</w:t>
      </w:r>
      <w:r>
        <w:rPr>
          <w:rFonts w:ascii="宋体" w:hAnsi="宋体" w:hint="eastAsia"/>
          <w:sz w:val="32"/>
          <w:szCs w:val="32"/>
        </w:rPr>
        <w:t>经营、管理工作过程中涉及的各种类型法律问题</w:t>
      </w:r>
      <w:r>
        <w:rPr>
          <w:rFonts w:ascii="宋体" w:hAnsi="宋体" w:hint="eastAsia"/>
          <w:sz w:val="32"/>
          <w:szCs w:val="32"/>
        </w:rPr>
        <w:t>提供咨询意见。</w:t>
      </w:r>
      <w:r>
        <w:rPr>
          <w:rFonts w:ascii="宋体" w:hAnsi="宋体" w:hint="eastAsia"/>
          <w:sz w:val="32"/>
          <w:szCs w:val="32"/>
        </w:rPr>
        <w:t>协助处理各种纠纷争议，必要时向对方出具律师函。</w:t>
      </w:r>
    </w:p>
    <w:p w14:paraId="631CC94D" w14:textId="77777777" w:rsidR="00FB1F6F" w:rsidRDefault="00DD6F8E">
      <w:pPr>
        <w:spacing w:line="576" w:lineRule="exact"/>
        <w:ind w:firstLineChars="200" w:firstLine="640"/>
        <w:rPr>
          <w:rFonts w:ascii="宋体" w:hAnsi="宋体"/>
          <w:sz w:val="32"/>
          <w:szCs w:val="32"/>
        </w:rPr>
      </w:pPr>
      <w:r>
        <w:rPr>
          <w:rFonts w:ascii="宋体" w:hAnsi="宋体" w:hint="eastAsia"/>
          <w:sz w:val="32"/>
          <w:szCs w:val="32"/>
        </w:rPr>
        <w:t>（四）</w:t>
      </w:r>
      <w:r>
        <w:rPr>
          <w:rFonts w:ascii="宋体" w:hAnsi="宋体" w:hint="eastAsia"/>
          <w:sz w:val="32"/>
          <w:szCs w:val="32"/>
        </w:rPr>
        <w:t>在医院的邀请下出席</w:t>
      </w:r>
      <w:r>
        <w:rPr>
          <w:rFonts w:ascii="宋体" w:eastAsia="宋体" w:hAnsi="宋体" w:cs="Times New Roman" w:hint="eastAsia"/>
          <w:sz w:val="32"/>
          <w:szCs w:val="32"/>
        </w:rPr>
        <w:t>参与伦理委员会会议</w:t>
      </w:r>
      <w:r>
        <w:rPr>
          <w:rFonts w:ascii="宋体" w:eastAsia="宋体" w:hAnsi="宋体" w:cs="Times New Roman" w:hint="eastAsia"/>
          <w:sz w:val="32"/>
          <w:szCs w:val="32"/>
        </w:rPr>
        <w:t>等</w:t>
      </w:r>
      <w:r>
        <w:rPr>
          <w:rFonts w:ascii="宋体" w:hAnsi="宋体" w:hint="eastAsia"/>
          <w:sz w:val="32"/>
          <w:szCs w:val="32"/>
        </w:rPr>
        <w:t>有关重要会议，</w:t>
      </w:r>
      <w:r>
        <w:rPr>
          <w:rFonts w:ascii="宋体" w:eastAsia="宋体" w:hAnsi="宋体" w:cs="Times New Roman" w:hint="eastAsia"/>
          <w:sz w:val="32"/>
          <w:szCs w:val="32"/>
        </w:rPr>
        <w:t>参与重大项目的洽谈，为重大决策、重大业务活动提供法律意见或进行法律论证，出具法律意见书</w:t>
      </w:r>
      <w:r>
        <w:rPr>
          <w:rFonts w:ascii="宋体" w:hAnsi="宋体" w:hint="eastAsia"/>
          <w:sz w:val="32"/>
          <w:szCs w:val="32"/>
        </w:rPr>
        <w:t>。</w:t>
      </w:r>
    </w:p>
    <w:p w14:paraId="65D4A553" w14:textId="77777777" w:rsidR="00FB1F6F" w:rsidRDefault="00DD6F8E">
      <w:pPr>
        <w:spacing w:line="576" w:lineRule="exact"/>
        <w:ind w:firstLineChars="200" w:firstLine="640"/>
        <w:rPr>
          <w:rFonts w:ascii="宋体" w:hAnsi="宋体"/>
          <w:sz w:val="32"/>
          <w:szCs w:val="32"/>
        </w:rPr>
      </w:pPr>
      <w:r>
        <w:rPr>
          <w:rFonts w:ascii="宋体" w:hAnsi="宋体" w:hint="eastAsia"/>
          <w:sz w:val="32"/>
          <w:szCs w:val="32"/>
        </w:rPr>
        <w:t>（五）</w:t>
      </w:r>
      <w:r>
        <w:rPr>
          <w:rFonts w:ascii="宋体" w:hAnsi="宋体" w:hint="eastAsia"/>
          <w:sz w:val="32"/>
          <w:szCs w:val="32"/>
        </w:rPr>
        <w:t>协助医院开展内部的</w:t>
      </w:r>
      <w:r>
        <w:rPr>
          <w:rFonts w:ascii="宋体" w:hAnsi="宋体" w:hint="eastAsia"/>
          <w:sz w:val="32"/>
          <w:szCs w:val="32"/>
        </w:rPr>
        <w:t>相关法律法规等</w:t>
      </w:r>
      <w:r>
        <w:rPr>
          <w:rFonts w:ascii="宋体" w:hAnsi="宋体" w:hint="eastAsia"/>
          <w:sz w:val="32"/>
          <w:szCs w:val="32"/>
        </w:rPr>
        <w:t>法制宣传教育，加强医务工作人员的医疗风险防范意识。</w:t>
      </w:r>
    </w:p>
    <w:p w14:paraId="772AEB7E" w14:textId="77777777" w:rsidR="00FB1F6F" w:rsidRDefault="00DD6F8E">
      <w:pPr>
        <w:spacing w:line="576" w:lineRule="exact"/>
        <w:ind w:firstLineChars="200" w:firstLine="640"/>
        <w:rPr>
          <w:rFonts w:ascii="宋体" w:hAnsi="宋体"/>
          <w:sz w:val="32"/>
          <w:szCs w:val="32"/>
        </w:rPr>
      </w:pPr>
      <w:r>
        <w:rPr>
          <w:rFonts w:ascii="宋体" w:hAnsi="宋体" w:hint="eastAsia"/>
          <w:sz w:val="32"/>
          <w:szCs w:val="32"/>
        </w:rPr>
        <w:t>（六）</w:t>
      </w:r>
      <w:r>
        <w:rPr>
          <w:rFonts w:ascii="宋体" w:hAnsi="宋体" w:hint="eastAsia"/>
          <w:sz w:val="32"/>
          <w:szCs w:val="32"/>
        </w:rPr>
        <w:t>在医疗纠纷中，调查</w:t>
      </w:r>
      <w:proofErr w:type="gramStart"/>
      <w:r>
        <w:rPr>
          <w:rFonts w:ascii="宋体" w:hAnsi="宋体" w:hint="eastAsia"/>
          <w:sz w:val="32"/>
          <w:szCs w:val="32"/>
        </w:rPr>
        <w:t>医</w:t>
      </w:r>
      <w:proofErr w:type="gramEnd"/>
      <w:r>
        <w:rPr>
          <w:rFonts w:ascii="宋体" w:hAnsi="宋体" w:hint="eastAsia"/>
          <w:sz w:val="32"/>
          <w:szCs w:val="32"/>
        </w:rPr>
        <w:t>患双方相关事实，收集相应证据</w:t>
      </w:r>
      <w:r>
        <w:rPr>
          <w:rFonts w:ascii="宋体" w:hAnsi="宋体" w:hint="eastAsia"/>
          <w:sz w:val="32"/>
          <w:szCs w:val="32"/>
        </w:rPr>
        <w:t>；</w:t>
      </w:r>
      <w:r>
        <w:rPr>
          <w:rFonts w:ascii="宋体" w:hAnsi="宋体" w:hint="eastAsia"/>
          <w:sz w:val="32"/>
          <w:szCs w:val="32"/>
        </w:rPr>
        <w:t>参与</w:t>
      </w:r>
      <w:proofErr w:type="gramStart"/>
      <w:r>
        <w:rPr>
          <w:rFonts w:ascii="宋体" w:hAnsi="宋体" w:hint="eastAsia"/>
          <w:sz w:val="32"/>
          <w:szCs w:val="32"/>
        </w:rPr>
        <w:t>医</w:t>
      </w:r>
      <w:proofErr w:type="gramEnd"/>
      <w:r>
        <w:rPr>
          <w:rFonts w:ascii="宋体" w:hAnsi="宋体" w:hint="eastAsia"/>
          <w:sz w:val="32"/>
          <w:szCs w:val="32"/>
        </w:rPr>
        <w:t>患谈判、协商解决方案</w:t>
      </w:r>
      <w:r>
        <w:rPr>
          <w:rFonts w:ascii="宋体" w:hAnsi="宋体" w:hint="eastAsia"/>
          <w:sz w:val="32"/>
          <w:szCs w:val="32"/>
        </w:rPr>
        <w:t>；</w:t>
      </w:r>
      <w:r>
        <w:rPr>
          <w:rFonts w:ascii="宋体" w:hAnsi="宋体" w:hint="eastAsia"/>
          <w:sz w:val="32"/>
          <w:szCs w:val="32"/>
        </w:rPr>
        <w:t>代表医院申请鉴定及参加医疗事故、医疗过错鉴定会。</w:t>
      </w:r>
    </w:p>
    <w:p w14:paraId="1F7D15B3" w14:textId="77777777" w:rsidR="00FB1F6F" w:rsidRDefault="00DD6F8E">
      <w:pPr>
        <w:spacing w:line="576" w:lineRule="exact"/>
        <w:ind w:firstLineChars="200" w:firstLine="640"/>
        <w:rPr>
          <w:rFonts w:ascii="宋体" w:hAnsi="宋体"/>
          <w:sz w:val="32"/>
          <w:szCs w:val="32"/>
        </w:rPr>
      </w:pPr>
      <w:r>
        <w:rPr>
          <w:rFonts w:ascii="宋体" w:hAnsi="宋体" w:hint="eastAsia"/>
          <w:sz w:val="32"/>
          <w:szCs w:val="32"/>
        </w:rPr>
        <w:t>（七）草拟、修改、审查医院在医院管理及对外联系中的合同、协议以及其他有关法律事务文书。</w:t>
      </w:r>
      <w:r>
        <w:rPr>
          <w:rFonts w:ascii="宋体" w:hAnsi="宋体" w:hint="eastAsia"/>
          <w:sz w:val="32"/>
          <w:szCs w:val="32"/>
        </w:rPr>
        <w:t xml:space="preserve">      </w:t>
      </w:r>
    </w:p>
    <w:p w14:paraId="19BCF4CD" w14:textId="77777777" w:rsidR="00FB1F6F" w:rsidRDefault="00DD6F8E">
      <w:pPr>
        <w:spacing w:line="576" w:lineRule="exact"/>
        <w:ind w:firstLineChars="200" w:firstLine="640"/>
        <w:rPr>
          <w:rFonts w:ascii="宋体" w:hAnsi="宋体"/>
          <w:sz w:val="32"/>
          <w:szCs w:val="32"/>
        </w:rPr>
      </w:pPr>
      <w:r>
        <w:rPr>
          <w:rFonts w:ascii="宋体" w:hAnsi="宋体" w:hint="eastAsia"/>
          <w:sz w:val="32"/>
          <w:szCs w:val="32"/>
        </w:rPr>
        <w:t>（八）</w:t>
      </w:r>
      <w:r>
        <w:rPr>
          <w:rFonts w:ascii="宋体" w:hAnsi="宋体" w:hint="eastAsia"/>
          <w:sz w:val="32"/>
          <w:szCs w:val="32"/>
        </w:rPr>
        <w:t>参与进行医院的收购、合并、租赁经营、承包经营、合</w:t>
      </w:r>
      <w:r>
        <w:rPr>
          <w:rFonts w:ascii="宋体" w:hAnsi="宋体" w:hint="eastAsia"/>
          <w:sz w:val="32"/>
          <w:szCs w:val="32"/>
        </w:rPr>
        <w:lastRenderedPageBreak/>
        <w:t>作经营、医疗器械购置事务。</w:t>
      </w:r>
    </w:p>
    <w:p w14:paraId="216CC0FF" w14:textId="77777777" w:rsidR="00FB1F6F" w:rsidRDefault="00DD6F8E">
      <w:pPr>
        <w:ind w:firstLineChars="200" w:firstLine="640"/>
        <w:rPr>
          <w:rFonts w:ascii="宋体" w:hAnsi="宋体"/>
          <w:sz w:val="32"/>
          <w:szCs w:val="32"/>
        </w:rPr>
      </w:pPr>
      <w:r>
        <w:rPr>
          <w:rFonts w:ascii="宋体" w:eastAsia="宋体" w:hAnsi="宋体" w:cs="Times New Roman" w:hint="eastAsia"/>
          <w:sz w:val="32"/>
          <w:szCs w:val="32"/>
        </w:rPr>
        <w:t>（九）</w:t>
      </w:r>
      <w:r>
        <w:rPr>
          <w:rFonts w:ascii="宋体" w:eastAsia="宋体" w:hAnsi="宋体" w:cs="Times New Roman" w:hint="eastAsia"/>
          <w:sz w:val="32"/>
          <w:szCs w:val="32"/>
        </w:rPr>
        <w:t>参与处理涉及法律事务的重大突发性、群体性事件</w:t>
      </w:r>
      <w:r>
        <w:rPr>
          <w:rFonts w:ascii="宋体" w:eastAsia="宋体" w:hAnsi="宋体" w:cs="Times New Roman" w:hint="eastAsia"/>
          <w:sz w:val="32"/>
          <w:szCs w:val="32"/>
        </w:rPr>
        <w:t>。</w:t>
      </w:r>
      <w:r>
        <w:rPr>
          <w:rFonts w:ascii="宋体" w:hAnsi="宋体" w:hint="eastAsia"/>
          <w:sz w:val="32"/>
          <w:szCs w:val="32"/>
        </w:rPr>
        <w:t xml:space="preserve">              </w:t>
      </w:r>
    </w:p>
    <w:p w14:paraId="5FE84E26" w14:textId="77777777" w:rsidR="00FB1F6F" w:rsidRDefault="00DD6F8E">
      <w:pPr>
        <w:spacing w:line="576" w:lineRule="exact"/>
        <w:ind w:firstLineChars="200" w:firstLine="640"/>
        <w:rPr>
          <w:rFonts w:ascii="宋体" w:hAnsi="宋体"/>
          <w:sz w:val="32"/>
          <w:szCs w:val="32"/>
        </w:rPr>
      </w:pPr>
      <w:r>
        <w:rPr>
          <w:rFonts w:ascii="宋体" w:hAnsi="宋体" w:hint="eastAsia"/>
          <w:sz w:val="32"/>
          <w:szCs w:val="32"/>
        </w:rPr>
        <w:t>（十）</w:t>
      </w:r>
      <w:r>
        <w:rPr>
          <w:rFonts w:ascii="宋体" w:hAnsi="宋体" w:hint="eastAsia"/>
          <w:sz w:val="32"/>
          <w:szCs w:val="32"/>
        </w:rPr>
        <w:t>代理医院参加民事、经济、行政诉讼或仲裁，代理申请行政复议。代理医院的索赔，追收医疗欠款、债款，维护医疗单位的经济利益和名誉。</w:t>
      </w:r>
    </w:p>
    <w:p w14:paraId="6C56F8A9" w14:textId="77777777" w:rsidR="00FB1F6F" w:rsidRDefault="00DD6F8E">
      <w:pPr>
        <w:ind w:firstLineChars="200" w:firstLine="640"/>
        <w:rPr>
          <w:rFonts w:ascii="宋体" w:eastAsia="宋体" w:hAnsi="宋体" w:cs="Times New Roman"/>
          <w:sz w:val="32"/>
          <w:szCs w:val="32"/>
        </w:rPr>
      </w:pPr>
      <w:r>
        <w:rPr>
          <w:rFonts w:ascii="宋体" w:eastAsia="宋体" w:hAnsi="宋体" w:cs="Times New Roman" w:hint="eastAsia"/>
          <w:sz w:val="32"/>
          <w:szCs w:val="32"/>
        </w:rPr>
        <w:t>（十一）</w:t>
      </w:r>
      <w:r>
        <w:rPr>
          <w:rFonts w:ascii="宋体" w:eastAsia="宋体" w:hAnsi="宋体" w:cs="Times New Roman" w:hint="eastAsia"/>
          <w:sz w:val="32"/>
          <w:szCs w:val="32"/>
        </w:rPr>
        <w:t>其他需要常年法律顾问参与的事务。</w:t>
      </w:r>
    </w:p>
    <w:p w14:paraId="3F4A8201" w14:textId="77777777" w:rsidR="00FB1F6F" w:rsidRDefault="00DD6F8E">
      <w:pPr>
        <w:ind w:firstLineChars="200" w:firstLine="640"/>
        <w:rPr>
          <w:rFonts w:ascii="宋体" w:eastAsia="宋体" w:hAnsi="宋体" w:cs="Times New Roman"/>
          <w:sz w:val="32"/>
          <w:szCs w:val="32"/>
        </w:rPr>
      </w:pPr>
      <w:r>
        <w:rPr>
          <w:rFonts w:ascii="宋体" w:eastAsia="宋体" w:hAnsi="宋体" w:cs="Times New Roman" w:hint="eastAsia"/>
          <w:sz w:val="32"/>
          <w:szCs w:val="32"/>
        </w:rPr>
        <w:t>五</w:t>
      </w:r>
      <w:r>
        <w:rPr>
          <w:rFonts w:ascii="宋体" w:eastAsia="宋体" w:hAnsi="宋体" w:cs="Times New Roman" w:hint="eastAsia"/>
          <w:sz w:val="32"/>
          <w:szCs w:val="32"/>
        </w:rPr>
        <w:t>、其他要求事项</w:t>
      </w:r>
    </w:p>
    <w:p w14:paraId="41F4AC01" w14:textId="77777777" w:rsidR="00FB1F6F" w:rsidRDefault="00DD6F8E">
      <w:pPr>
        <w:ind w:firstLineChars="200" w:firstLine="640"/>
        <w:rPr>
          <w:rFonts w:ascii="宋体" w:eastAsia="宋体" w:hAnsi="宋体" w:cs="Times New Roman"/>
          <w:sz w:val="32"/>
          <w:szCs w:val="32"/>
        </w:rPr>
      </w:pPr>
      <w:r>
        <w:rPr>
          <w:rFonts w:ascii="宋体" w:eastAsia="宋体" w:hAnsi="宋体" w:cs="Times New Roman" w:hint="eastAsia"/>
          <w:sz w:val="32"/>
          <w:szCs w:val="32"/>
        </w:rPr>
        <w:t>（一）报名者须对所提交材料的真实性、完整性、准确性负责，不得弄虚作假。报名者提供虚假材料，一经查实，取消其参选资格。</w:t>
      </w:r>
    </w:p>
    <w:p w14:paraId="2D0D957B" w14:textId="77777777" w:rsidR="00FB1F6F" w:rsidRDefault="00DD6F8E">
      <w:pPr>
        <w:ind w:firstLineChars="200" w:firstLine="640"/>
        <w:rPr>
          <w:rFonts w:ascii="宋体" w:eastAsia="宋体" w:hAnsi="宋体" w:cs="Times New Roman"/>
          <w:sz w:val="32"/>
          <w:szCs w:val="32"/>
        </w:rPr>
      </w:pPr>
      <w:r>
        <w:rPr>
          <w:rFonts w:ascii="宋体" w:eastAsia="宋体" w:hAnsi="宋体" w:cs="Times New Roman" w:hint="eastAsia"/>
          <w:sz w:val="32"/>
          <w:szCs w:val="32"/>
        </w:rPr>
        <w:t>（二）</w:t>
      </w:r>
      <w:r>
        <w:rPr>
          <w:rFonts w:ascii="宋体" w:eastAsia="宋体" w:hAnsi="宋体" w:cs="Times New Roman" w:hint="eastAsia"/>
          <w:sz w:val="32"/>
          <w:szCs w:val="32"/>
        </w:rPr>
        <w:t>医院常年</w:t>
      </w:r>
      <w:r>
        <w:rPr>
          <w:rFonts w:ascii="宋体" w:eastAsia="宋体" w:hAnsi="宋体" w:cs="Times New Roman" w:hint="eastAsia"/>
          <w:sz w:val="32"/>
          <w:szCs w:val="32"/>
        </w:rPr>
        <w:t>法律顾问聘期均为</w:t>
      </w:r>
      <w:r>
        <w:rPr>
          <w:rFonts w:ascii="宋体" w:eastAsia="宋体" w:hAnsi="宋体" w:cs="Times New Roman" w:hint="eastAsia"/>
          <w:sz w:val="32"/>
          <w:szCs w:val="32"/>
        </w:rPr>
        <w:t>1</w:t>
      </w:r>
      <w:r>
        <w:rPr>
          <w:rFonts w:ascii="宋体" w:eastAsia="宋体" w:hAnsi="宋体" w:cs="Times New Roman" w:hint="eastAsia"/>
          <w:sz w:val="32"/>
          <w:szCs w:val="32"/>
        </w:rPr>
        <w:t>年。受聘法律顾问需定期或不定期以参与座谈、现场办公等形式开展工作。</w:t>
      </w:r>
    </w:p>
    <w:p w14:paraId="1255E76B" w14:textId="77777777" w:rsidR="00FB1F6F" w:rsidRDefault="00DD6F8E">
      <w:pPr>
        <w:ind w:firstLineChars="200" w:firstLine="640"/>
        <w:rPr>
          <w:rFonts w:ascii="宋体" w:eastAsia="宋体" w:hAnsi="宋体" w:cs="Times New Roman"/>
          <w:sz w:val="32"/>
          <w:szCs w:val="32"/>
        </w:rPr>
      </w:pPr>
      <w:r>
        <w:rPr>
          <w:rFonts w:ascii="宋体" w:eastAsia="宋体" w:hAnsi="宋体" w:cs="Times New Roman" w:hint="eastAsia"/>
          <w:sz w:val="32"/>
          <w:szCs w:val="32"/>
        </w:rPr>
        <w:t>（三）法律顾问年度服务费用报价不得高于预算价，否则视为无效。</w:t>
      </w:r>
    </w:p>
    <w:p w14:paraId="12D9D9A0" w14:textId="77777777" w:rsidR="00FB1F6F" w:rsidRDefault="00DD6F8E">
      <w:pPr>
        <w:ind w:firstLineChars="200" w:firstLine="640"/>
        <w:rPr>
          <w:rFonts w:ascii="宋体" w:eastAsia="宋体" w:hAnsi="宋体" w:cs="Times New Roman"/>
          <w:sz w:val="32"/>
          <w:szCs w:val="32"/>
        </w:rPr>
      </w:pPr>
      <w:r>
        <w:rPr>
          <w:rFonts w:ascii="宋体" w:eastAsia="宋体" w:hAnsi="宋体" w:cs="Times New Roman" w:hint="eastAsia"/>
          <w:sz w:val="32"/>
          <w:szCs w:val="32"/>
        </w:rPr>
        <w:t>（四）受聘者不得利用担任我院常年法律顾问身份，从事商业活动以及与法律顾问职责无关的活动；不得接受其他当事人委托，办理与我院有利益冲突的法律事务。</w:t>
      </w:r>
    </w:p>
    <w:p w14:paraId="178609D4" w14:textId="77777777" w:rsidR="00FB1F6F" w:rsidRDefault="00FB1F6F">
      <w:pPr>
        <w:spacing w:line="576" w:lineRule="exact"/>
        <w:jc w:val="left"/>
        <w:rPr>
          <w:rFonts w:ascii="方正小标宋简体" w:eastAsia="方正小标宋简体"/>
          <w:sz w:val="32"/>
          <w:szCs w:val="32"/>
        </w:rPr>
      </w:pPr>
    </w:p>
    <w:sectPr w:rsidR="00FB1F6F">
      <w:footerReference w:type="default" r:id="rId7"/>
      <w:pgSz w:w="11906" w:h="16838"/>
      <w:pgMar w:top="1134" w:right="1134" w:bottom="1134"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0A8F5" w14:textId="77777777" w:rsidR="00DD6F8E" w:rsidRDefault="00DD6F8E">
      <w:r>
        <w:separator/>
      </w:r>
    </w:p>
  </w:endnote>
  <w:endnote w:type="continuationSeparator" w:id="0">
    <w:p w14:paraId="1E625B9D" w14:textId="77777777" w:rsidR="00DD6F8E" w:rsidRDefault="00DD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30631"/>
    </w:sdtPr>
    <w:sdtEndPr/>
    <w:sdtContent>
      <w:p w14:paraId="307EB392" w14:textId="77777777" w:rsidR="00FB1F6F" w:rsidRDefault="00DD6F8E">
        <w:pPr>
          <w:pStyle w:val="a5"/>
          <w:jc w:val="center"/>
        </w:pPr>
        <w:r>
          <w:fldChar w:fldCharType="begin"/>
        </w:r>
        <w:r>
          <w:instrText xml:space="preserve"> PAGE   \* MERGEFORMAT </w:instrText>
        </w:r>
        <w:r>
          <w:fldChar w:fldCharType="separate"/>
        </w:r>
        <w:r w:rsidR="00264719" w:rsidRPr="00264719">
          <w:rPr>
            <w:noProof/>
            <w:lang w:val="zh-CN"/>
          </w:rPr>
          <w:t>1</w:t>
        </w:r>
        <w:r>
          <w:fldChar w:fldCharType="end"/>
        </w:r>
      </w:p>
    </w:sdtContent>
  </w:sdt>
  <w:p w14:paraId="5532852B" w14:textId="77777777" w:rsidR="00FB1F6F" w:rsidRDefault="00FB1F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6475A" w14:textId="77777777" w:rsidR="00DD6F8E" w:rsidRDefault="00DD6F8E">
      <w:r>
        <w:separator/>
      </w:r>
    </w:p>
  </w:footnote>
  <w:footnote w:type="continuationSeparator" w:id="0">
    <w:p w14:paraId="1A1F5AB2" w14:textId="77777777" w:rsidR="00DD6F8E" w:rsidRDefault="00DD6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mI1MDI3YTgyMjZjYzM3YjU1ZTQ1NTdiYWUyNDYifQ=="/>
  </w:docVars>
  <w:rsids>
    <w:rsidRoot w:val="00233678"/>
    <w:rsid w:val="00104B1B"/>
    <w:rsid w:val="001E198E"/>
    <w:rsid w:val="001E1E26"/>
    <w:rsid w:val="00233678"/>
    <w:rsid w:val="00264719"/>
    <w:rsid w:val="003010AE"/>
    <w:rsid w:val="005235F2"/>
    <w:rsid w:val="00620BAD"/>
    <w:rsid w:val="007116D0"/>
    <w:rsid w:val="007A1FFA"/>
    <w:rsid w:val="00857B31"/>
    <w:rsid w:val="00871DA3"/>
    <w:rsid w:val="008A2DD4"/>
    <w:rsid w:val="00A24D89"/>
    <w:rsid w:val="00A726EE"/>
    <w:rsid w:val="00B5149D"/>
    <w:rsid w:val="00D15980"/>
    <w:rsid w:val="00DD6F8E"/>
    <w:rsid w:val="00E56DF7"/>
    <w:rsid w:val="00F258EC"/>
    <w:rsid w:val="00F43E81"/>
    <w:rsid w:val="00F81D52"/>
    <w:rsid w:val="00FB1F6F"/>
    <w:rsid w:val="04C22223"/>
    <w:rsid w:val="071719AF"/>
    <w:rsid w:val="0895702F"/>
    <w:rsid w:val="0A2A19F9"/>
    <w:rsid w:val="13454DE0"/>
    <w:rsid w:val="13DF3855"/>
    <w:rsid w:val="151A27B7"/>
    <w:rsid w:val="16503E6D"/>
    <w:rsid w:val="193C52A5"/>
    <w:rsid w:val="1A703458"/>
    <w:rsid w:val="1BBA6B08"/>
    <w:rsid w:val="1C924C6D"/>
    <w:rsid w:val="1DAE0F04"/>
    <w:rsid w:val="21AE2AB8"/>
    <w:rsid w:val="28B9246E"/>
    <w:rsid w:val="35CB0536"/>
    <w:rsid w:val="3DBE0FED"/>
    <w:rsid w:val="3EAA6689"/>
    <w:rsid w:val="45F36B68"/>
    <w:rsid w:val="495A6EFE"/>
    <w:rsid w:val="49F9657D"/>
    <w:rsid w:val="4A1C2405"/>
    <w:rsid w:val="4BF731F4"/>
    <w:rsid w:val="4D030E55"/>
    <w:rsid w:val="4D243AAB"/>
    <w:rsid w:val="4F22226C"/>
    <w:rsid w:val="54A379AB"/>
    <w:rsid w:val="578A4E52"/>
    <w:rsid w:val="5832008F"/>
    <w:rsid w:val="5BC1509D"/>
    <w:rsid w:val="60673BFD"/>
    <w:rsid w:val="61A134C4"/>
    <w:rsid w:val="61B16070"/>
    <w:rsid w:val="626910E2"/>
    <w:rsid w:val="647636D9"/>
    <w:rsid w:val="785B237B"/>
    <w:rsid w:val="7EA128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 w:type="character" w:customStyle="1" w:styleId="Char2">
    <w:name w:val="页眉 Char"/>
    <w:basedOn w:val="a0"/>
    <w:link w:val="a6"/>
    <w:uiPriority w:val="99"/>
    <w:semiHidden/>
    <w:qFormat/>
    <w:rPr>
      <w:kern w:val="2"/>
      <w:sz w:val="18"/>
      <w:szCs w:val="18"/>
    </w:rPr>
  </w:style>
  <w:style w:type="character" w:customStyle="1" w:styleId="Char1">
    <w:name w:val="页脚 Char"/>
    <w:basedOn w:val="a0"/>
    <w:link w:val="a5"/>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 w:type="character" w:customStyle="1" w:styleId="Char2">
    <w:name w:val="页眉 Char"/>
    <w:basedOn w:val="a0"/>
    <w:link w:val="a6"/>
    <w:uiPriority w:val="99"/>
    <w:semiHidden/>
    <w:qFormat/>
    <w:rPr>
      <w:kern w:val="2"/>
      <w:sz w:val="18"/>
      <w:szCs w:val="18"/>
    </w:rPr>
  </w:style>
  <w:style w:type="character" w:customStyle="1" w:styleId="Char1">
    <w:name w:val="页脚 Char"/>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207</Words>
  <Characters>1184</Characters>
  <Application>Microsoft Office Word</Application>
  <DocSecurity>0</DocSecurity>
  <Lines>9</Lines>
  <Paragraphs>2</Paragraphs>
  <ScaleCrop>false</ScaleCrop>
  <Company>Microsoft</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伍茵萍</dc:creator>
  <cp:lastModifiedBy>何烷桦</cp:lastModifiedBy>
  <cp:revision>2</cp:revision>
  <dcterms:created xsi:type="dcterms:W3CDTF">2025-03-21T02:57:00Z</dcterms:created>
  <dcterms:modified xsi:type="dcterms:W3CDTF">2025-03-21T02:57:00Z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1D4DAAE1C894412489042C71A1C8A06B_13</vt:lpwstr>
  </property>
  <property fmtid="{D5CDD505-2E9C-101B-9397-08002B2CF9AE}" pid="4" name="KSOTemplateDocerSaveRecord">
    <vt:lpwstr>eyJoZGlkIjoiMWIxMDU5YjU1MGMyOWZjNDQ4MzcwOTg1ODQ2YmRkNzYiLCJ1c2VySWQiOiIyNzk5MjE4MTcifQ==</vt:lpwstr>
  </property>
</Properties>
</file>