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AB" w:rsidRPr="002E3FAB" w:rsidRDefault="002E3FAB" w:rsidP="002E3FAB">
      <w:pPr>
        <w:rPr>
          <w:rFonts w:ascii="华文宋体" w:eastAsia="华文宋体" w:hAnsi="华文宋体"/>
          <w:sz w:val="32"/>
          <w:szCs w:val="32"/>
        </w:rPr>
      </w:pPr>
      <w:r w:rsidRPr="002E3FAB">
        <w:rPr>
          <w:rFonts w:ascii="华文宋体" w:eastAsia="华文宋体" w:hAnsi="华文宋体" w:hint="eastAsia"/>
          <w:sz w:val="32"/>
          <w:szCs w:val="32"/>
        </w:rPr>
        <w:t>附件1：</w:t>
      </w:r>
    </w:p>
    <w:p w:rsidR="00D74437" w:rsidRPr="00C46F7A" w:rsidRDefault="002E3FAB" w:rsidP="00D76D00">
      <w:pPr>
        <w:ind w:firstLineChars="100" w:firstLine="442"/>
        <w:rPr>
          <w:rFonts w:ascii="方正小标宋简体" w:eastAsia="方正小标宋简体" w:hAnsi="华文中宋"/>
          <w:b/>
          <w:sz w:val="44"/>
          <w:szCs w:val="44"/>
        </w:rPr>
      </w:pPr>
      <w:bookmarkStart w:id="0" w:name="_GoBack"/>
      <w:r w:rsidRPr="00C46F7A">
        <w:rPr>
          <w:rFonts w:ascii="方正小标宋简体" w:eastAsia="方正小标宋简体" w:hAnsi="华文中宋" w:hint="eastAsia"/>
          <w:b/>
          <w:sz w:val="44"/>
          <w:szCs w:val="44"/>
        </w:rPr>
        <w:t>江门市妇幼保健院饮水服务项目</w:t>
      </w:r>
      <w:r w:rsidR="00FE271E">
        <w:rPr>
          <w:rFonts w:ascii="方正小标宋简体" w:eastAsia="方正小标宋简体" w:hAnsi="华文中宋" w:hint="eastAsia"/>
          <w:b/>
          <w:sz w:val="44"/>
          <w:szCs w:val="44"/>
        </w:rPr>
        <w:t>需求书</w:t>
      </w:r>
      <w:bookmarkEnd w:id="0"/>
    </w:p>
    <w:p w:rsidR="0025426C" w:rsidRPr="00C46F7A" w:rsidRDefault="0025426C" w:rsidP="0025426C">
      <w:pPr>
        <w:rPr>
          <w:rFonts w:ascii="方正仿宋简体" w:eastAsia="方正仿宋简体" w:hAnsi="华文宋体"/>
          <w:sz w:val="32"/>
          <w:szCs w:val="32"/>
        </w:rPr>
      </w:pPr>
      <w:r w:rsidRPr="00C46F7A">
        <w:rPr>
          <w:rFonts w:ascii="方正仿宋简体" w:eastAsia="方正仿宋简体" w:hAnsi="华文宋体" w:hint="eastAsia"/>
          <w:sz w:val="32"/>
          <w:szCs w:val="32"/>
        </w:rPr>
        <w:t>㈠</w:t>
      </w:r>
      <w:r w:rsidRPr="00C46F7A">
        <w:rPr>
          <w:rFonts w:ascii="方正仿宋简体" w:eastAsia="方正仿宋简体" w:hAnsi="华文宋体" w:cs="Times New Roman" w:hint="eastAsia"/>
          <w:sz w:val="32"/>
          <w:szCs w:val="32"/>
        </w:rPr>
        <w:t>智能立式温热一体机</w:t>
      </w:r>
      <w:r w:rsidRPr="00C46F7A">
        <w:rPr>
          <w:rFonts w:ascii="方正仿宋简体" w:eastAsia="方正仿宋简体" w:hAnsi="华文宋体" w:hint="eastAsia"/>
          <w:sz w:val="32"/>
          <w:szCs w:val="32"/>
        </w:rPr>
        <w:t>：数量</w:t>
      </w:r>
      <w:r w:rsidR="00D9431E" w:rsidRPr="00C46F7A">
        <w:rPr>
          <w:rFonts w:ascii="方正仿宋简体" w:eastAsia="方正仿宋简体" w:hAnsi="华文宋体" w:hint="eastAsia"/>
          <w:sz w:val="32"/>
          <w:szCs w:val="32"/>
        </w:rPr>
        <w:t>29</w:t>
      </w:r>
      <w:r w:rsidRPr="00C46F7A">
        <w:rPr>
          <w:rFonts w:ascii="方正仿宋简体" w:eastAsia="方正仿宋简体" w:hAnsi="华文宋体" w:hint="eastAsia"/>
          <w:sz w:val="32"/>
          <w:szCs w:val="32"/>
        </w:rPr>
        <w:t>台。</w:t>
      </w:r>
      <w:r w:rsidRPr="00C46F7A">
        <w:rPr>
          <w:rFonts w:ascii="方正仿宋简体" w:eastAsia="方正仿宋简体" w:hAnsi="华文宋体" w:cs="Times New Roman" w:hint="eastAsia"/>
          <w:sz w:val="32"/>
          <w:szCs w:val="32"/>
        </w:rPr>
        <w:t>控制方式：有显有网</w:t>
      </w:r>
      <w:r w:rsidRPr="00C46F7A">
        <w:rPr>
          <w:rFonts w:ascii="方正仿宋简体" w:eastAsia="方正仿宋简体" w:hAnsi="华文宋体" w:hint="eastAsia"/>
          <w:sz w:val="32"/>
          <w:szCs w:val="32"/>
        </w:rPr>
        <w:t>，</w:t>
      </w:r>
      <w:r w:rsidRPr="00C46F7A">
        <w:rPr>
          <w:rFonts w:ascii="方正仿宋简体" w:eastAsia="方正仿宋简体" w:hAnsi="华文宋体" w:cs="Times New Roman" w:hint="eastAsia"/>
          <w:sz w:val="32"/>
          <w:szCs w:val="32"/>
        </w:rPr>
        <w:t>产水流量：100G</w:t>
      </w:r>
      <w:r w:rsidRPr="00C46F7A">
        <w:rPr>
          <w:rFonts w:ascii="方正仿宋简体" w:eastAsia="方正仿宋简体" w:hAnsi="华文宋体" w:hint="eastAsia"/>
          <w:sz w:val="32"/>
          <w:szCs w:val="32"/>
        </w:rPr>
        <w:t>，</w:t>
      </w:r>
      <w:r w:rsidRPr="00C46F7A">
        <w:rPr>
          <w:rFonts w:ascii="方正仿宋简体" w:eastAsia="方正仿宋简体" w:hAnsi="华文宋体" w:cs="Times New Roman" w:hint="eastAsia"/>
          <w:sz w:val="32"/>
          <w:szCs w:val="32"/>
        </w:rPr>
        <w:t>适用电源：220V</w:t>
      </w:r>
      <w:r w:rsidRPr="00C46F7A">
        <w:rPr>
          <w:rFonts w:ascii="方正仿宋简体" w:eastAsia="方正仿宋简体" w:hAnsi="华文宋体" w:hint="eastAsia"/>
          <w:sz w:val="32"/>
          <w:szCs w:val="32"/>
        </w:rPr>
        <w:t>，</w:t>
      </w:r>
      <w:r w:rsidRPr="00C46F7A">
        <w:rPr>
          <w:rFonts w:ascii="方正仿宋简体" w:eastAsia="方正仿宋简体" w:hAnsi="华文宋体" w:cs="Times New Roman" w:hint="eastAsia"/>
          <w:sz w:val="32"/>
          <w:szCs w:val="32"/>
        </w:rPr>
        <w:t>过滤配置：5级过滤</w:t>
      </w:r>
      <w:r w:rsidRPr="00C46F7A">
        <w:rPr>
          <w:rFonts w:ascii="方正仿宋简体" w:eastAsia="方正仿宋简体" w:hAnsi="华文宋体" w:hint="eastAsia"/>
          <w:sz w:val="32"/>
          <w:szCs w:val="32"/>
        </w:rPr>
        <w:t>，</w:t>
      </w:r>
      <w:r w:rsidRPr="00C46F7A">
        <w:rPr>
          <w:rFonts w:ascii="方正仿宋简体" w:eastAsia="方正仿宋简体" w:hAnsi="华文宋体" w:cs="Times New Roman" w:hint="eastAsia"/>
          <w:sz w:val="32"/>
          <w:szCs w:val="32"/>
        </w:rPr>
        <w:t>可供人数：10－30人</w:t>
      </w:r>
      <w:r w:rsidRPr="00C46F7A">
        <w:rPr>
          <w:rFonts w:ascii="方正仿宋简体" w:eastAsia="方正仿宋简体" w:hAnsi="华文宋体" w:hint="eastAsia"/>
          <w:sz w:val="32"/>
          <w:szCs w:val="32"/>
        </w:rPr>
        <w:t>，</w:t>
      </w:r>
      <w:r w:rsidRPr="00C46F7A">
        <w:rPr>
          <w:rFonts w:ascii="方正仿宋简体" w:eastAsia="方正仿宋简体" w:hAnsi="华文宋体" w:cs="Times New Roman" w:hint="eastAsia"/>
          <w:sz w:val="32"/>
          <w:szCs w:val="32"/>
        </w:rPr>
        <w:t>性能特点：水质可见、滤芯更换提示、水质超标提示等。</w:t>
      </w:r>
    </w:p>
    <w:p w:rsidR="0025426C" w:rsidRPr="00C46F7A" w:rsidRDefault="0025426C" w:rsidP="0025426C">
      <w:pPr>
        <w:rPr>
          <w:rFonts w:ascii="方正仿宋简体" w:eastAsia="方正仿宋简体" w:hAnsi="华文宋体"/>
          <w:sz w:val="32"/>
          <w:szCs w:val="32"/>
        </w:rPr>
      </w:pPr>
      <w:r w:rsidRPr="00C46F7A">
        <w:rPr>
          <w:rFonts w:ascii="方正仿宋简体" w:eastAsia="方正仿宋简体" w:hAnsi="华文宋体" w:hint="eastAsia"/>
          <w:sz w:val="32"/>
          <w:szCs w:val="32"/>
        </w:rPr>
        <w:t>㈡</w:t>
      </w:r>
      <w:r w:rsidRPr="00C46F7A">
        <w:rPr>
          <w:rFonts w:ascii="方正仿宋简体" w:eastAsia="方正仿宋简体" w:hAnsi="华文宋体" w:cs="Times New Roman" w:hint="eastAsia"/>
          <w:sz w:val="32"/>
          <w:szCs w:val="32"/>
        </w:rPr>
        <w:t>壁挂式管线机</w:t>
      </w:r>
      <w:r w:rsidRPr="00C46F7A">
        <w:rPr>
          <w:rFonts w:ascii="方正仿宋简体" w:eastAsia="方正仿宋简体" w:hAnsi="华文宋体" w:hint="eastAsia"/>
          <w:sz w:val="32"/>
          <w:szCs w:val="32"/>
        </w:rPr>
        <w:t>：数量</w:t>
      </w:r>
      <w:r w:rsidR="00D9431E" w:rsidRPr="00C46F7A">
        <w:rPr>
          <w:rFonts w:ascii="方正仿宋简体" w:eastAsia="方正仿宋简体" w:hAnsi="华文宋体" w:hint="eastAsia"/>
          <w:sz w:val="32"/>
          <w:szCs w:val="32"/>
        </w:rPr>
        <w:t>3</w:t>
      </w:r>
      <w:r w:rsidRPr="00C46F7A">
        <w:rPr>
          <w:rFonts w:ascii="方正仿宋简体" w:eastAsia="方正仿宋简体" w:hAnsi="华文宋体" w:hint="eastAsia"/>
          <w:sz w:val="32"/>
          <w:szCs w:val="32"/>
        </w:rPr>
        <w:t>台。</w:t>
      </w:r>
      <w:r w:rsidRPr="00C46F7A">
        <w:rPr>
          <w:rFonts w:ascii="方正仿宋简体" w:eastAsia="方正仿宋简体" w:hAnsi="华文宋体" w:cs="Times New Roman" w:hint="eastAsia"/>
          <w:sz w:val="32"/>
          <w:szCs w:val="32"/>
        </w:rPr>
        <w:t>适用电源：220V</w:t>
      </w:r>
      <w:r w:rsidRPr="00C46F7A">
        <w:rPr>
          <w:rFonts w:ascii="方正仿宋简体" w:eastAsia="方正仿宋简体" w:hAnsi="华文宋体" w:hint="eastAsia"/>
          <w:sz w:val="32"/>
          <w:szCs w:val="32"/>
        </w:rPr>
        <w:t>，</w:t>
      </w:r>
      <w:r w:rsidRPr="00C46F7A">
        <w:rPr>
          <w:rFonts w:ascii="方正仿宋简体" w:eastAsia="方正仿宋简体" w:hAnsi="华文宋体" w:cs="Times New Roman" w:hint="eastAsia"/>
          <w:sz w:val="32"/>
          <w:szCs w:val="32"/>
        </w:rPr>
        <w:t>制热能力：20L/H≥90℃</w:t>
      </w:r>
      <w:r w:rsidRPr="00C46F7A">
        <w:rPr>
          <w:rFonts w:ascii="方正仿宋简体" w:eastAsia="方正仿宋简体" w:hAnsi="华文宋体" w:hint="eastAsia"/>
          <w:sz w:val="32"/>
          <w:szCs w:val="32"/>
        </w:rPr>
        <w:t>，</w:t>
      </w:r>
      <w:r w:rsidRPr="00C46F7A">
        <w:rPr>
          <w:rFonts w:ascii="方正仿宋简体" w:eastAsia="方正仿宋简体" w:hAnsi="华文宋体" w:cs="Times New Roman" w:hint="eastAsia"/>
          <w:sz w:val="32"/>
          <w:szCs w:val="32"/>
        </w:rPr>
        <w:t>性能特点：触摸屏出、不烧开</w:t>
      </w:r>
      <w:proofErr w:type="gramStart"/>
      <w:r w:rsidRPr="00C46F7A">
        <w:rPr>
          <w:rFonts w:ascii="方正仿宋简体" w:eastAsia="方正仿宋简体" w:hAnsi="华文宋体" w:cs="Times New Roman" w:hint="eastAsia"/>
          <w:sz w:val="32"/>
          <w:szCs w:val="32"/>
        </w:rPr>
        <w:t>不</w:t>
      </w:r>
      <w:proofErr w:type="gramEnd"/>
      <w:r w:rsidRPr="00C46F7A">
        <w:rPr>
          <w:rFonts w:ascii="方正仿宋简体" w:eastAsia="方正仿宋简体" w:hAnsi="华文宋体" w:cs="Times New Roman" w:hint="eastAsia"/>
          <w:sz w:val="32"/>
          <w:szCs w:val="32"/>
        </w:rPr>
        <w:t>出水。</w:t>
      </w:r>
    </w:p>
    <w:p w:rsidR="0025426C" w:rsidRPr="00C46F7A" w:rsidRDefault="0025426C" w:rsidP="002E3FAB">
      <w:pPr>
        <w:rPr>
          <w:rFonts w:ascii="方正仿宋简体" w:eastAsia="方正仿宋简体" w:hAnsi="华文宋体"/>
          <w:sz w:val="32"/>
          <w:szCs w:val="32"/>
        </w:rPr>
      </w:pPr>
      <w:r w:rsidRPr="00C46F7A">
        <w:rPr>
          <w:rFonts w:ascii="方正仿宋简体" w:eastAsia="方正仿宋简体" w:hAnsi="华文宋体" w:hint="eastAsia"/>
          <w:sz w:val="32"/>
          <w:szCs w:val="32"/>
        </w:rPr>
        <w:t>㈢其它</w:t>
      </w:r>
    </w:p>
    <w:p w:rsidR="0025426C" w:rsidRPr="00C46F7A" w:rsidRDefault="0025426C" w:rsidP="0025426C">
      <w:pPr>
        <w:rPr>
          <w:rFonts w:ascii="方正仿宋简体" w:eastAsia="方正仿宋简体" w:hAnsi="华文宋体" w:cs="Times New Roman"/>
          <w:sz w:val="32"/>
          <w:szCs w:val="32"/>
        </w:rPr>
      </w:pPr>
      <w:r w:rsidRPr="00C46F7A">
        <w:rPr>
          <w:rFonts w:ascii="方正仿宋简体" w:eastAsia="方正仿宋简体" w:hAnsi="华文宋体" w:cs="Times New Roman" w:hint="eastAsia"/>
          <w:sz w:val="32"/>
          <w:szCs w:val="32"/>
        </w:rPr>
        <w:t>1、报价费用含</w:t>
      </w:r>
      <w:r w:rsidRPr="00C46F7A">
        <w:rPr>
          <w:rFonts w:ascii="方正仿宋简体" w:eastAsia="方正仿宋简体" w:hAnsi="华文宋体" w:hint="eastAsia"/>
          <w:sz w:val="32"/>
          <w:szCs w:val="32"/>
        </w:rPr>
        <w:t>饮水机器费用、含税、</w:t>
      </w:r>
      <w:r w:rsidRPr="00C46F7A">
        <w:rPr>
          <w:rFonts w:ascii="方正仿宋简体" w:eastAsia="方正仿宋简体" w:hAnsi="华文宋体" w:cs="Times New Roman" w:hint="eastAsia"/>
          <w:sz w:val="32"/>
          <w:szCs w:val="32"/>
        </w:rPr>
        <w:t>送货及安装。安装含电线、插</w:t>
      </w:r>
      <w:r w:rsidRPr="00C46F7A">
        <w:rPr>
          <w:rFonts w:ascii="方正仿宋简体" w:eastAsia="方正仿宋简体" w:hAnsi="华文宋体" w:hint="eastAsia"/>
          <w:sz w:val="32"/>
          <w:szCs w:val="32"/>
        </w:rPr>
        <w:t>座、入水管道、排水</w:t>
      </w:r>
      <w:r w:rsidRPr="00C46F7A">
        <w:rPr>
          <w:rFonts w:ascii="方正仿宋简体" w:eastAsia="方正仿宋简体" w:hAnsi="华文宋体" w:cs="Times New Roman" w:hint="eastAsia"/>
          <w:sz w:val="32"/>
          <w:szCs w:val="32"/>
        </w:rPr>
        <w:t>管道、开孔等一切安装费用。</w:t>
      </w:r>
    </w:p>
    <w:p w:rsidR="0025426C" w:rsidRPr="00C46F7A" w:rsidRDefault="0025426C" w:rsidP="0025426C">
      <w:pPr>
        <w:rPr>
          <w:rFonts w:ascii="方正仿宋简体" w:eastAsia="方正仿宋简体" w:hAnsi="华文宋体" w:cs="Times New Roman"/>
          <w:sz w:val="32"/>
          <w:szCs w:val="32"/>
        </w:rPr>
      </w:pPr>
      <w:r w:rsidRPr="00C46F7A">
        <w:rPr>
          <w:rFonts w:ascii="方正仿宋简体" w:eastAsia="方正仿宋简体" w:hAnsi="华文宋体" w:cs="Times New Roman" w:hint="eastAsia"/>
          <w:sz w:val="32"/>
          <w:szCs w:val="32"/>
        </w:rPr>
        <w:t>2、报价费用包含每月上门巡检。</w:t>
      </w:r>
    </w:p>
    <w:p w:rsidR="0025426C" w:rsidRPr="00C46F7A" w:rsidRDefault="0025426C" w:rsidP="0025426C">
      <w:pPr>
        <w:rPr>
          <w:rFonts w:ascii="方正仿宋简体" w:eastAsia="方正仿宋简体" w:hAnsi="华文宋体" w:cs="Times New Roman"/>
          <w:sz w:val="32"/>
          <w:szCs w:val="32"/>
        </w:rPr>
      </w:pPr>
      <w:r w:rsidRPr="00C46F7A">
        <w:rPr>
          <w:rFonts w:ascii="方正仿宋简体" w:eastAsia="方正仿宋简体" w:hAnsi="华文宋体" w:cs="Times New Roman" w:hint="eastAsia"/>
          <w:sz w:val="32"/>
          <w:szCs w:val="32"/>
        </w:rPr>
        <w:t>3、合同服务期3年，合同服务期，所有设备的保养、维修、更换滤芯等产生的费用均由</w:t>
      </w:r>
      <w:r w:rsidRPr="00C46F7A">
        <w:rPr>
          <w:rFonts w:ascii="方正仿宋简体" w:eastAsia="方正仿宋简体" w:hAnsi="华文宋体" w:hint="eastAsia"/>
          <w:sz w:val="32"/>
          <w:szCs w:val="32"/>
        </w:rPr>
        <w:t>中标单位</w:t>
      </w:r>
      <w:r w:rsidRPr="00C46F7A">
        <w:rPr>
          <w:rFonts w:ascii="方正仿宋简体" w:eastAsia="方正仿宋简体" w:hAnsi="华文宋体" w:cs="Times New Roman" w:hint="eastAsia"/>
          <w:sz w:val="32"/>
          <w:szCs w:val="32"/>
        </w:rPr>
        <w:t>承担。</w:t>
      </w:r>
    </w:p>
    <w:p w:rsidR="0025426C" w:rsidRPr="00C46F7A" w:rsidRDefault="0025426C" w:rsidP="0025426C">
      <w:pPr>
        <w:rPr>
          <w:rFonts w:ascii="方正仿宋简体" w:eastAsia="方正仿宋简体" w:hAnsi="华文宋体" w:cs="Times New Roman"/>
          <w:sz w:val="32"/>
          <w:szCs w:val="32"/>
        </w:rPr>
      </w:pPr>
      <w:r w:rsidRPr="00C46F7A">
        <w:rPr>
          <w:rFonts w:ascii="方正仿宋简体" w:eastAsia="方正仿宋简体" w:hAnsi="华文宋体" w:cs="Times New Roman" w:hint="eastAsia"/>
          <w:sz w:val="32"/>
          <w:szCs w:val="32"/>
        </w:rPr>
        <w:t>4、服务承诺：保修期内发生故障，30分钟内响应，4小时内解决处理完毕。</w:t>
      </w:r>
    </w:p>
    <w:p w:rsidR="0025426C" w:rsidRPr="00C46F7A" w:rsidRDefault="0025426C" w:rsidP="0025426C">
      <w:pPr>
        <w:rPr>
          <w:rFonts w:ascii="方正仿宋简体" w:eastAsia="方正仿宋简体" w:hAnsi="华文宋体" w:cs="Times New Roman"/>
          <w:sz w:val="32"/>
          <w:szCs w:val="32"/>
        </w:rPr>
      </w:pPr>
      <w:r w:rsidRPr="00C46F7A">
        <w:rPr>
          <w:rFonts w:ascii="方正仿宋简体" w:eastAsia="方正仿宋简体" w:hAnsi="华文宋体" w:cs="Times New Roman" w:hint="eastAsia"/>
          <w:sz w:val="32"/>
          <w:szCs w:val="32"/>
        </w:rPr>
        <w:t>5、服务费每月开票结算。</w:t>
      </w:r>
    </w:p>
    <w:p w:rsidR="0025426C" w:rsidRPr="00C46F7A" w:rsidRDefault="0025426C" w:rsidP="0025426C">
      <w:pPr>
        <w:rPr>
          <w:rFonts w:ascii="方正仿宋简体" w:eastAsia="方正仿宋简体" w:hAnsi="华文宋体" w:cs="Times New Roman"/>
          <w:sz w:val="32"/>
          <w:szCs w:val="32"/>
        </w:rPr>
      </w:pPr>
      <w:r w:rsidRPr="00C46F7A">
        <w:rPr>
          <w:rFonts w:ascii="方正仿宋简体" w:eastAsia="方正仿宋简体" w:hAnsi="华文宋体" w:cs="Times New Roman" w:hint="eastAsia"/>
          <w:sz w:val="32"/>
          <w:szCs w:val="32"/>
        </w:rPr>
        <w:t>6、医院负责场地、水费、电费及服务费用；其余一切由</w:t>
      </w:r>
      <w:r w:rsidRPr="00C46F7A">
        <w:rPr>
          <w:rFonts w:ascii="方正仿宋简体" w:eastAsia="方正仿宋简体" w:hAnsi="华文宋体" w:hint="eastAsia"/>
          <w:sz w:val="32"/>
          <w:szCs w:val="32"/>
        </w:rPr>
        <w:t>中标单位</w:t>
      </w:r>
      <w:r w:rsidRPr="00C46F7A">
        <w:rPr>
          <w:rFonts w:ascii="方正仿宋简体" w:eastAsia="方正仿宋简体" w:hAnsi="华文宋体" w:cs="Times New Roman" w:hint="eastAsia"/>
          <w:sz w:val="32"/>
          <w:szCs w:val="32"/>
        </w:rPr>
        <w:t>承担。</w:t>
      </w:r>
    </w:p>
    <w:p w:rsidR="0025426C" w:rsidRPr="00C46F7A" w:rsidRDefault="0025426C" w:rsidP="0025426C">
      <w:pPr>
        <w:rPr>
          <w:rFonts w:ascii="方正仿宋简体" w:eastAsia="方正仿宋简体" w:hAnsi="华文宋体"/>
          <w:sz w:val="32"/>
          <w:szCs w:val="32"/>
        </w:rPr>
      </w:pPr>
      <w:r w:rsidRPr="00C46F7A">
        <w:rPr>
          <w:rFonts w:ascii="方正仿宋简体" w:eastAsia="方正仿宋简体" w:hAnsi="华文宋体" w:cs="Times New Roman" w:hint="eastAsia"/>
          <w:sz w:val="32"/>
          <w:szCs w:val="32"/>
        </w:rPr>
        <w:t>7、</w:t>
      </w:r>
      <w:r w:rsidRPr="00C46F7A">
        <w:rPr>
          <w:rFonts w:ascii="方正仿宋简体" w:eastAsia="方正仿宋简体" w:hAnsi="华文宋体" w:hint="eastAsia"/>
          <w:sz w:val="32"/>
          <w:szCs w:val="32"/>
        </w:rPr>
        <w:t>安装位置</w:t>
      </w:r>
      <w:r w:rsidRPr="00C46F7A">
        <w:rPr>
          <w:rFonts w:ascii="方正仿宋简体" w:eastAsia="方正仿宋简体" w:hAnsi="华文宋体" w:cs="Times New Roman" w:hint="eastAsia"/>
          <w:sz w:val="32"/>
          <w:szCs w:val="32"/>
        </w:rPr>
        <w:t>儿童健康大楼</w:t>
      </w:r>
      <w:r w:rsidRPr="00C46F7A">
        <w:rPr>
          <w:rFonts w:ascii="方正仿宋简体" w:eastAsia="方正仿宋简体" w:hAnsi="华文宋体" w:hint="eastAsia"/>
          <w:sz w:val="32"/>
          <w:szCs w:val="32"/>
        </w:rPr>
        <w:t>2</w:t>
      </w:r>
      <w:r w:rsidRPr="00C46F7A">
        <w:rPr>
          <w:rFonts w:ascii="方正仿宋简体" w:eastAsia="方正仿宋简体" w:hAnsi="华文宋体" w:cs="Times New Roman" w:hint="eastAsia"/>
          <w:sz w:val="32"/>
          <w:szCs w:val="32"/>
        </w:rPr>
        <w:t>－5层使用</w:t>
      </w:r>
      <w:r w:rsidRPr="00C46F7A">
        <w:rPr>
          <w:rFonts w:ascii="方正仿宋简体" w:eastAsia="方正仿宋简体" w:hAnsi="华文宋体" w:hint="eastAsia"/>
          <w:sz w:val="32"/>
          <w:szCs w:val="32"/>
        </w:rPr>
        <w:t>，</w:t>
      </w:r>
      <w:r w:rsidR="00FE271E">
        <w:rPr>
          <w:rFonts w:ascii="方正仿宋简体" w:eastAsia="方正仿宋简体" w:hAnsi="华文宋体" w:hint="eastAsia"/>
          <w:sz w:val="32"/>
          <w:szCs w:val="32"/>
        </w:rPr>
        <w:t>安装平面图需提前到设备和</w:t>
      </w:r>
      <w:proofErr w:type="gramStart"/>
      <w:r w:rsidR="00FE271E">
        <w:rPr>
          <w:rFonts w:ascii="方正仿宋简体" w:eastAsia="方正仿宋简体" w:hAnsi="华文宋体" w:hint="eastAsia"/>
          <w:sz w:val="32"/>
          <w:szCs w:val="32"/>
        </w:rPr>
        <w:t>采购科</w:t>
      </w:r>
      <w:proofErr w:type="gramEnd"/>
      <w:r w:rsidR="00FE271E">
        <w:rPr>
          <w:rFonts w:ascii="方正仿宋简体" w:eastAsia="方正仿宋简体" w:hAnsi="华文宋体" w:hint="eastAsia"/>
          <w:sz w:val="32"/>
          <w:szCs w:val="32"/>
        </w:rPr>
        <w:t>领取</w:t>
      </w:r>
      <w:r w:rsidRPr="00C46F7A">
        <w:rPr>
          <w:rFonts w:ascii="方正仿宋简体" w:eastAsia="方正仿宋简体" w:hAnsi="华文宋体" w:cs="Times New Roman" w:hint="eastAsia"/>
          <w:sz w:val="32"/>
          <w:szCs w:val="32"/>
        </w:rPr>
        <w:t>。</w:t>
      </w:r>
      <w:r w:rsidR="00FE271E">
        <w:rPr>
          <w:rFonts w:ascii="方正仿宋简体" w:eastAsia="方正仿宋简体" w:hAnsi="华文宋体" w:cs="Times New Roman" w:hint="eastAsia"/>
          <w:sz w:val="32"/>
          <w:szCs w:val="32"/>
        </w:rPr>
        <w:t>安装位置</w:t>
      </w:r>
      <w:r w:rsidRPr="00C46F7A">
        <w:rPr>
          <w:rFonts w:ascii="方正仿宋简体" w:eastAsia="方正仿宋简体" w:hAnsi="华文宋体" w:hint="eastAsia"/>
          <w:sz w:val="32"/>
          <w:szCs w:val="32"/>
        </w:rPr>
        <w:t>可以根据双方意见作适当调整。</w:t>
      </w:r>
    </w:p>
    <w:p w:rsidR="00D76D00" w:rsidRDefault="00D76D00" w:rsidP="0025426C">
      <w:pPr>
        <w:rPr>
          <w:rFonts w:ascii="楷体" w:eastAsia="楷体" w:hAnsi="楷体"/>
          <w:b/>
          <w:sz w:val="32"/>
          <w:szCs w:val="32"/>
        </w:rPr>
      </w:pPr>
    </w:p>
    <w:sectPr w:rsidR="00D76D00" w:rsidSect="00FE271E">
      <w:pgSz w:w="11906" w:h="16838"/>
      <w:pgMar w:top="1134" w:right="1701" w:bottom="284" w:left="1701" w:header="426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7A9" w:rsidRDefault="007747A9" w:rsidP="00FE271E">
      <w:r>
        <w:separator/>
      </w:r>
    </w:p>
  </w:endnote>
  <w:endnote w:type="continuationSeparator" w:id="0">
    <w:p w:rsidR="007747A9" w:rsidRDefault="007747A9" w:rsidP="00FE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7A9" w:rsidRDefault="007747A9" w:rsidP="00FE271E">
      <w:r>
        <w:separator/>
      </w:r>
    </w:p>
  </w:footnote>
  <w:footnote w:type="continuationSeparator" w:id="0">
    <w:p w:rsidR="007747A9" w:rsidRDefault="007747A9" w:rsidP="00FE2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AB"/>
    <w:rsid w:val="0025426C"/>
    <w:rsid w:val="002979B0"/>
    <w:rsid w:val="002E3FAB"/>
    <w:rsid w:val="00332D85"/>
    <w:rsid w:val="00343482"/>
    <w:rsid w:val="00424CA4"/>
    <w:rsid w:val="007747A9"/>
    <w:rsid w:val="00C46F7A"/>
    <w:rsid w:val="00C66F99"/>
    <w:rsid w:val="00C85495"/>
    <w:rsid w:val="00D74437"/>
    <w:rsid w:val="00D76D00"/>
    <w:rsid w:val="00D9431E"/>
    <w:rsid w:val="00FE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F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FE2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27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2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27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F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FE2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27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2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27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叶鼎盛</dc:creator>
  <cp:lastModifiedBy>何烷桦</cp:lastModifiedBy>
  <cp:revision>2</cp:revision>
  <dcterms:created xsi:type="dcterms:W3CDTF">2025-03-17T02:23:00Z</dcterms:created>
  <dcterms:modified xsi:type="dcterms:W3CDTF">2025-03-17T02:23:00Z</dcterms:modified>
</cp:coreProperties>
</file>