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26DFF" w14:textId="2C424C1F" w:rsidR="0062083C" w:rsidRPr="008570EB" w:rsidRDefault="00F0218D" w:rsidP="008570EB">
      <w:pPr>
        <w:pStyle w:val="a3"/>
        <w:widowControl/>
        <w:shd w:val="clear" w:color="auto" w:fill="FFFFFF"/>
        <w:spacing w:beforeAutospacing="0" w:afterAutospacing="0" w:line="475" w:lineRule="atLeast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江门市妇幼保健院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购售电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项目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采购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需求</w:t>
      </w:r>
    </w:p>
    <w:p w14:paraId="0E5226A3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bCs/>
          <w:color w:val="383838"/>
          <w:sz w:val="32"/>
          <w:szCs w:val="32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Fonts w:ascii="仿宋" w:eastAsia="仿宋" w:hAnsi="仿宋" w:cs="仿宋" w:hint="eastAsia"/>
          <w:bCs/>
          <w:color w:val="383838"/>
          <w:sz w:val="32"/>
          <w:szCs w:val="32"/>
          <w:shd w:val="clear" w:color="auto" w:fill="FFFFFF"/>
        </w:rPr>
        <w:t>项目概况：</w:t>
      </w:r>
    </w:p>
    <w:p w14:paraId="015AE72B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（一）项目名称：</w:t>
      </w:r>
    </w:p>
    <w:p w14:paraId="3183E7E7" w14:textId="77777777" w:rsidR="0062083C" w:rsidRPr="008570EB" w:rsidRDefault="00F0218D" w:rsidP="008570EB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00"/>
        <w:jc w:val="both"/>
        <w:rPr>
          <w:rFonts w:ascii="仿宋" w:eastAsia="仿宋" w:hAnsi="仿宋" w:cs="仿宋"/>
          <w:color w:val="383838"/>
          <w:sz w:val="30"/>
          <w:szCs w:val="30"/>
          <w:shd w:val="clear" w:color="auto" w:fill="FFFFFF"/>
        </w:rPr>
      </w:pPr>
      <w:r w:rsidRPr="008570EB">
        <w:rPr>
          <w:rFonts w:ascii="仿宋" w:eastAsia="仿宋" w:hAnsi="仿宋" w:cs="仿宋" w:hint="eastAsia"/>
          <w:color w:val="383838"/>
          <w:sz w:val="30"/>
          <w:szCs w:val="30"/>
          <w:shd w:val="clear" w:color="auto" w:fill="FFFFFF"/>
        </w:rPr>
        <w:t>江门市妇幼保健院</w:t>
      </w:r>
      <w:r w:rsidRPr="008570EB">
        <w:rPr>
          <w:rFonts w:ascii="仿宋" w:eastAsia="仿宋" w:hAnsi="仿宋" w:cs="仿宋" w:hint="eastAsia"/>
          <w:color w:val="383838"/>
          <w:sz w:val="30"/>
          <w:szCs w:val="30"/>
          <w:shd w:val="clear" w:color="auto" w:fill="FFFFFF"/>
        </w:rPr>
        <w:t>2025</w:t>
      </w:r>
      <w:r w:rsidRPr="008570EB">
        <w:rPr>
          <w:rFonts w:ascii="仿宋" w:eastAsia="仿宋" w:hAnsi="仿宋" w:cs="仿宋" w:hint="eastAsia"/>
          <w:color w:val="383838"/>
          <w:sz w:val="30"/>
          <w:szCs w:val="30"/>
          <w:shd w:val="clear" w:color="auto" w:fill="FFFFFF"/>
        </w:rPr>
        <w:t>年</w:t>
      </w:r>
      <w:r w:rsidRPr="008570EB">
        <w:rPr>
          <w:rFonts w:ascii="仿宋" w:eastAsia="仿宋" w:hAnsi="仿宋" w:cs="仿宋" w:hint="eastAsia"/>
          <w:color w:val="383838"/>
          <w:sz w:val="30"/>
          <w:szCs w:val="30"/>
          <w:shd w:val="clear" w:color="auto" w:fill="FFFFFF"/>
        </w:rPr>
        <w:t>第二、三、四季度</w:t>
      </w:r>
      <w:r w:rsidRPr="008570EB">
        <w:rPr>
          <w:rFonts w:ascii="仿宋" w:eastAsia="仿宋" w:hAnsi="仿宋" w:cs="仿宋" w:hint="eastAsia"/>
          <w:color w:val="383838"/>
          <w:sz w:val="30"/>
          <w:szCs w:val="30"/>
          <w:shd w:val="clear" w:color="auto" w:fill="FFFFFF"/>
        </w:rPr>
        <w:t>购售电项目</w:t>
      </w:r>
    </w:p>
    <w:p w14:paraId="4465CF99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（二）项目内容：</w:t>
      </w:r>
    </w:p>
    <w:p w14:paraId="3ADFFF11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本项目是以报价形式选择一家具有合法购售电经营资格的公司，签订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2025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第二、三、四季度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购售电合同。医院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2025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年第二、三、四季度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用电量约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550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万</w:t>
      </w:r>
      <w:proofErr w:type="spellStart"/>
      <w:r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  <w:t>kw.h</w:t>
      </w:r>
      <w:proofErr w:type="spellEnd"/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，拟通过售电公司代理参与广东电力市场交易电量，办理优惠用电业务。提供的购电服务应不改变采购方原有的用电习惯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供电模式和供电质量保障不变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保持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采购</w:t>
      </w:r>
      <w:proofErr w:type="gramStart"/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方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现有</w:t>
      </w:r>
      <w:proofErr w:type="gramEnd"/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的电费缴费方式不变，即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采购方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按正常程序和要求向供电局交费。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 xml:space="preserve"> </w:t>
      </w:r>
    </w:p>
    <w:p w14:paraId="3E73A638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二、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厂家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供应商资格要求：</w:t>
      </w:r>
    </w:p>
    <w:p w14:paraId="04BEA60E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）应具备《中华人民共和国政府采购法》第二十二条规定的条件。</w:t>
      </w:r>
    </w:p>
    <w:p w14:paraId="1F80A335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）具有独立承担民事责任的能力。</w:t>
      </w:r>
    </w:p>
    <w:p w14:paraId="659C816A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）具有良好的商业信誉和健全的财务会计制度。</w:t>
      </w:r>
    </w:p>
    <w:p w14:paraId="718CA75A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）具有履行合同所必须的设备和专业技术能力。</w:t>
      </w:r>
    </w:p>
    <w:p w14:paraId="5B7A2054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）有依法缴纳税收和社会保障资金的良好记录。</w:t>
      </w:r>
    </w:p>
    <w:p w14:paraId="574B372D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）参加政府活动前三年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在经营活动中没有重大违法记录。</w:t>
      </w:r>
    </w:p>
    <w:p w14:paraId="19DC11D6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）法律、行政法规规定的其他条件。</w:t>
      </w:r>
    </w:p>
    <w:p w14:paraId="30940CC0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lastRenderedPageBreak/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）报价人应为中华人民共和国境内合法注册的独立法人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并且是在广东省内工商注册企业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营业范围须符合项目要求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具有独立承担民事责任的能力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持有工商行政管理部门核发的有效营业执照。</w:t>
      </w:r>
    </w:p>
    <w:p w14:paraId="7C09BAED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）报价人必须在广东省电力交易中心注册合</w:t>
      </w:r>
      <w:proofErr w:type="gramStart"/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规</w:t>
      </w:r>
      <w:proofErr w:type="gramEnd"/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企业。</w:t>
      </w:r>
    </w:p>
    <w:p w14:paraId="10902559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）具有开</w:t>
      </w:r>
      <w:proofErr w:type="gramStart"/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展售电业务</w:t>
      </w:r>
      <w:proofErr w:type="gramEnd"/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的资格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企业已进入广东省电力交易中心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以政府发文并取得售电代理资质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提供相关的资质文件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 xml:space="preserve">, 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近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年内在交易中心无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投诉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记录。</w:t>
      </w:r>
    </w:p>
    <w:p w14:paraId="0FECC45E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）为充分证明合作单位在电力交易市场的抵抗风险及执行合约能力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报价人注册资金须符合广东省电力交易中心注册要求。</w:t>
      </w:r>
    </w:p>
    <w:p w14:paraId="26B0841E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）属同一母公司或存在控股、管理关系或单位负责人为同一人的单位不得同时参与本次报价。</w:t>
      </w:r>
    </w:p>
    <w:p w14:paraId="43CFC831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）本项目不允许联合体参加。</w:t>
      </w:r>
    </w:p>
    <w:p w14:paraId="152A037F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三、购电方案：</w:t>
      </w:r>
    </w:p>
    <w:p w14:paraId="4431F41A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）报价人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对代理购电价格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进行报价。</w:t>
      </w:r>
    </w:p>
    <w:p w14:paraId="715DA71B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  <w:t>报价表中报价在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合同</w:t>
      </w:r>
      <w:r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  <w:t>执行过程中不予调整。</w:t>
      </w:r>
    </w:p>
    <w:p w14:paraId="6C5BAE52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  <w:t>四、报价预算：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代理购电价格≤</w:t>
      </w:r>
      <w:r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  <w:t>0.4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15</w:t>
      </w:r>
      <w:r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  <w:t>元</w:t>
      </w:r>
      <w:r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  <w:t>/kwh</w:t>
      </w:r>
      <w:r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  <w:t>（超出该预算作报价无效）</w:t>
      </w:r>
    </w:p>
    <w:p w14:paraId="7B9C5D1C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五、合同履行期限：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个月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即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2025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2025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</w:t>
      </w:r>
    </w:p>
    <w:p w14:paraId="28505784" w14:textId="46624CB6" w:rsidR="0062083C" w:rsidRDefault="006A0D5B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六</w:t>
      </w:r>
      <w:r w:rsidR="00F0218D"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、其它要求：</w:t>
      </w:r>
    </w:p>
    <w:p w14:paraId="28331433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lastRenderedPageBreak/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）需提供报价表（加盖公章＋联系方式）</w:t>
      </w:r>
    </w:p>
    <w:p w14:paraId="386C52C3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2)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需提供法人身份证复印件（加盖公章）</w:t>
      </w:r>
    </w:p>
    <w:p w14:paraId="113D5FF9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3)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需提供法人代表委托书、委托人联系方式（加盖公章）</w:t>
      </w:r>
    </w:p>
    <w:p w14:paraId="27FD4466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）需提供所有资格项的相关证明（加盖公章）</w:t>
      </w:r>
    </w:p>
    <w:p w14:paraId="2AA8B238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）业绩表（如有），及能反映售电业务的合同或中标通知书复印件等（加盖公章）。</w:t>
      </w:r>
    </w:p>
    <w:p w14:paraId="068EFA82" w14:textId="430E9D4C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200"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七</w:t>
      </w: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、报价表</w:t>
      </w:r>
    </w:p>
    <w:p w14:paraId="51CBC168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="317"/>
        <w:jc w:val="both"/>
        <w:rPr>
          <w:rFonts w:ascii="仿宋" w:eastAsia="仿宋" w:hAnsi="仿宋" w:cs="仿宋"/>
          <w:color w:val="383838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color w:val="383838"/>
          <w:sz w:val="28"/>
          <w:szCs w:val="28"/>
          <w:shd w:val="clear" w:color="auto" w:fill="FFFFFF"/>
        </w:rPr>
        <w:t>项目名称：</w:t>
      </w:r>
      <w:r>
        <w:rPr>
          <w:rFonts w:ascii="仿宋" w:eastAsia="仿宋" w:hAnsi="仿宋" w:cs="仿宋" w:hint="eastAsia"/>
          <w:color w:val="383838"/>
          <w:sz w:val="28"/>
          <w:szCs w:val="28"/>
          <w:shd w:val="clear" w:color="auto" w:fill="FFFFFF"/>
        </w:rPr>
        <w:t>江门市妇幼保健院</w:t>
      </w:r>
      <w:r>
        <w:rPr>
          <w:rFonts w:ascii="仿宋" w:eastAsia="仿宋" w:hAnsi="仿宋" w:cs="仿宋"/>
          <w:color w:val="383838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cs="仿宋" w:hint="eastAsia"/>
          <w:color w:val="383838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83838"/>
          <w:sz w:val="28"/>
          <w:szCs w:val="28"/>
          <w:shd w:val="clear" w:color="auto" w:fill="FFFFFF"/>
        </w:rPr>
        <w:t>第二、三、四季度</w:t>
      </w:r>
      <w:r>
        <w:rPr>
          <w:rFonts w:ascii="仿宋" w:eastAsia="仿宋" w:hAnsi="仿宋" w:cs="仿宋"/>
          <w:color w:val="383838"/>
          <w:sz w:val="28"/>
          <w:szCs w:val="28"/>
          <w:shd w:val="clear" w:color="auto" w:fill="FFFFFF"/>
        </w:rPr>
        <w:t>购售电项目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2319"/>
        <w:gridCol w:w="2320"/>
      </w:tblGrid>
      <w:tr w:rsidR="0062083C" w14:paraId="0DA5E30A" w14:textId="77777777">
        <w:trPr>
          <w:trHeight w:val="965"/>
        </w:trPr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2104" w14:textId="77777777" w:rsidR="0062083C" w:rsidRDefault="00F0218D">
            <w:pPr>
              <w:pStyle w:val="a3"/>
              <w:widowControl/>
              <w:shd w:val="clear" w:color="auto" w:fill="FFFFFF"/>
              <w:spacing w:beforeAutospacing="0" w:afterAutospacing="0" w:line="346" w:lineRule="atLeast"/>
              <w:ind w:firstLine="317"/>
              <w:jc w:val="center"/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83838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4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2233" w14:textId="77777777" w:rsidR="0062083C" w:rsidRDefault="00F0218D">
            <w:pPr>
              <w:pStyle w:val="a3"/>
              <w:widowControl/>
              <w:shd w:val="clear" w:color="auto" w:fill="FFFFFF"/>
              <w:spacing w:beforeAutospacing="0" w:afterAutospacing="0" w:line="346" w:lineRule="atLeast"/>
              <w:ind w:firstLine="317"/>
              <w:jc w:val="center"/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83838"/>
                <w:sz w:val="32"/>
                <w:szCs w:val="32"/>
                <w:shd w:val="clear" w:color="auto" w:fill="FFFFFF"/>
              </w:rPr>
              <w:t>代理购电价格</w:t>
            </w:r>
            <w:r>
              <w:rPr>
                <w:rFonts w:ascii="仿宋" w:eastAsia="仿宋" w:hAnsi="仿宋" w:cs="仿宋" w:hint="eastAsia"/>
                <w:color w:val="383838"/>
                <w:sz w:val="32"/>
                <w:szCs w:val="32"/>
                <w:shd w:val="clear" w:color="auto" w:fill="FFFFFF"/>
              </w:rPr>
              <w:t>（含税，保留四位小数，数值不得小于</w:t>
            </w:r>
            <w:r>
              <w:rPr>
                <w:rFonts w:ascii="仿宋" w:eastAsia="仿宋" w:hAnsi="仿宋" w:cs="仿宋" w:hint="eastAsia"/>
                <w:color w:val="383838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ascii="仿宋" w:eastAsia="仿宋" w:hAnsi="仿宋" w:cs="仿宋" w:hint="eastAsia"/>
                <w:color w:val="383838"/>
                <w:sz w:val="32"/>
                <w:szCs w:val="32"/>
                <w:shd w:val="clear" w:color="auto" w:fill="FFFFFF"/>
              </w:rPr>
              <w:t>）</w:t>
            </w:r>
          </w:p>
        </w:tc>
      </w:tr>
      <w:tr w:rsidR="0062083C" w14:paraId="18C81285" w14:textId="77777777">
        <w:trPr>
          <w:trHeight w:val="706"/>
        </w:trPr>
        <w:tc>
          <w:tcPr>
            <w:tcW w:w="4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9469" w14:textId="77777777" w:rsidR="0062083C" w:rsidRDefault="00F0218D">
            <w:pPr>
              <w:pStyle w:val="a3"/>
              <w:widowControl/>
              <w:shd w:val="clear" w:color="auto" w:fill="FFFFFF"/>
              <w:spacing w:beforeAutospacing="0" w:afterAutospacing="0" w:line="346" w:lineRule="atLeast"/>
              <w:ind w:firstLine="317"/>
              <w:jc w:val="both"/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83838"/>
                <w:sz w:val="28"/>
                <w:szCs w:val="28"/>
                <w:shd w:val="clear" w:color="auto" w:fill="FFFFFF"/>
              </w:rPr>
              <w:t>江门市妇幼保健院</w:t>
            </w:r>
            <w:r>
              <w:rPr>
                <w:rFonts w:ascii="仿宋" w:eastAsia="仿宋" w:hAnsi="仿宋" w:cs="仿宋"/>
                <w:color w:val="383838"/>
                <w:sz w:val="28"/>
                <w:szCs w:val="28"/>
                <w:shd w:val="clear" w:color="auto" w:fill="FFFFFF"/>
              </w:rPr>
              <w:t>202</w:t>
            </w:r>
            <w:r>
              <w:rPr>
                <w:rFonts w:ascii="仿宋" w:eastAsia="仿宋" w:hAnsi="仿宋" w:cs="仿宋" w:hint="eastAsia"/>
                <w:color w:val="383838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" w:eastAsia="仿宋" w:hAnsi="仿宋" w:cs="仿宋" w:hint="eastAsia"/>
                <w:color w:val="383838"/>
                <w:sz w:val="28"/>
                <w:szCs w:val="28"/>
                <w:shd w:val="clear" w:color="auto" w:fill="FFFFFF"/>
              </w:rPr>
              <w:t>第二、三、四季度</w:t>
            </w:r>
            <w:r>
              <w:rPr>
                <w:rFonts w:ascii="仿宋" w:eastAsia="仿宋" w:hAnsi="仿宋" w:cs="仿宋"/>
                <w:color w:val="383838"/>
                <w:sz w:val="28"/>
                <w:szCs w:val="28"/>
                <w:shd w:val="clear" w:color="auto" w:fill="FFFFFF"/>
              </w:rPr>
              <w:t>购售电项目</w:t>
            </w:r>
            <w:r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A858" w14:textId="77777777" w:rsidR="0062083C" w:rsidRDefault="00F0218D">
            <w:pPr>
              <w:pStyle w:val="a3"/>
              <w:widowControl/>
              <w:shd w:val="clear" w:color="auto" w:fill="FFFFFF"/>
              <w:spacing w:beforeAutospacing="0" w:afterAutospacing="0" w:line="346" w:lineRule="atLeast"/>
              <w:ind w:firstLine="317"/>
              <w:jc w:val="both"/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83838"/>
                <w:sz w:val="32"/>
                <w:szCs w:val="32"/>
                <w:shd w:val="clear" w:color="auto" w:fill="FFFFFF"/>
              </w:rPr>
              <w:t>大写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BB7C" w14:textId="77777777" w:rsidR="0062083C" w:rsidRDefault="00F0218D">
            <w:pPr>
              <w:pStyle w:val="a3"/>
              <w:widowControl/>
              <w:shd w:val="clear" w:color="auto" w:fill="FFFFFF"/>
              <w:spacing w:beforeAutospacing="0" w:afterAutospacing="0" w:line="346" w:lineRule="atLeast"/>
              <w:ind w:firstLine="317"/>
              <w:jc w:val="both"/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  <w:t>小写</w:t>
            </w:r>
          </w:p>
        </w:tc>
      </w:tr>
      <w:tr w:rsidR="0062083C" w14:paraId="581E6559" w14:textId="77777777">
        <w:trPr>
          <w:trHeight w:val="706"/>
        </w:trPr>
        <w:tc>
          <w:tcPr>
            <w:tcW w:w="4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A1632" w14:textId="77777777" w:rsidR="0062083C" w:rsidRDefault="0062083C">
            <w:pPr>
              <w:pStyle w:val="a3"/>
              <w:widowControl/>
              <w:shd w:val="clear" w:color="auto" w:fill="FFFFFF"/>
              <w:spacing w:beforeAutospacing="0" w:afterAutospacing="0" w:line="346" w:lineRule="atLeast"/>
              <w:ind w:firstLine="317"/>
              <w:jc w:val="both"/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9FDB" w14:textId="77777777" w:rsidR="0062083C" w:rsidRDefault="00F0218D">
            <w:pPr>
              <w:pStyle w:val="a3"/>
              <w:widowControl/>
              <w:shd w:val="clear" w:color="auto" w:fill="FFFFFF"/>
              <w:spacing w:beforeAutospacing="0" w:afterAutospacing="0" w:line="346" w:lineRule="atLeast"/>
              <w:ind w:firstLine="317"/>
              <w:jc w:val="both"/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  <w:t>/kwh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5E18" w14:textId="77777777" w:rsidR="0062083C" w:rsidRDefault="00F0218D">
            <w:pPr>
              <w:pStyle w:val="a3"/>
              <w:widowControl/>
              <w:shd w:val="clear" w:color="auto" w:fill="FFFFFF"/>
              <w:spacing w:beforeAutospacing="0" w:afterAutospacing="0" w:line="346" w:lineRule="atLeast"/>
              <w:ind w:firstLine="317"/>
              <w:jc w:val="both"/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  <w:t>元</w:t>
            </w:r>
            <w:r>
              <w:rPr>
                <w:rFonts w:ascii="仿宋" w:eastAsia="仿宋" w:hAnsi="仿宋" w:cs="仿宋"/>
                <w:color w:val="383838"/>
                <w:sz w:val="32"/>
                <w:szCs w:val="32"/>
                <w:shd w:val="clear" w:color="auto" w:fill="FFFFFF"/>
              </w:rPr>
              <w:t>/kwh</w:t>
            </w:r>
          </w:p>
        </w:tc>
      </w:tr>
    </w:tbl>
    <w:p w14:paraId="29C12B77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="317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  <w:t> </w:t>
      </w:r>
    </w:p>
    <w:p w14:paraId="2A5168A8" w14:textId="77A56C4B" w:rsidR="0062083C" w:rsidRDefault="00F0218D" w:rsidP="006A0D5B">
      <w:pPr>
        <w:pStyle w:val="a3"/>
        <w:widowControl/>
        <w:shd w:val="clear" w:color="auto" w:fill="FFFFFF"/>
        <w:spacing w:beforeAutospacing="0" w:afterAutospacing="0" w:line="346" w:lineRule="atLeast"/>
        <w:ind w:firstLineChars="1300" w:firstLine="416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 xml:space="preserve">报价人（公章）：　　　　　　　　　　　　　　　</w:t>
      </w:r>
    </w:p>
    <w:p w14:paraId="639B1D1B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Chars="500" w:firstLine="160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报价人法定代表人（授权人）签字：</w:t>
      </w:r>
    </w:p>
    <w:p w14:paraId="58E75DBA" w14:textId="77777777" w:rsidR="0062083C" w:rsidRDefault="0062083C">
      <w:pPr>
        <w:pStyle w:val="a3"/>
        <w:widowControl/>
        <w:shd w:val="clear" w:color="auto" w:fill="FFFFFF"/>
        <w:spacing w:beforeAutospacing="0" w:afterAutospacing="0" w:line="346" w:lineRule="atLeast"/>
        <w:ind w:firstLine="317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</w:p>
    <w:p w14:paraId="55660EFB" w14:textId="1D03B67B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八</w:t>
      </w:r>
      <w:bookmarkStart w:id="0" w:name="_GoBack"/>
      <w:bookmarkEnd w:id="0"/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、报价要求：</w:t>
      </w:r>
    </w:p>
    <w:p w14:paraId="17D4C6E5" w14:textId="77777777" w:rsidR="0062083C" w:rsidRDefault="00F0218D">
      <w:pPr>
        <w:pStyle w:val="a3"/>
        <w:widowControl/>
        <w:shd w:val="clear" w:color="auto" w:fill="FFFFFF"/>
        <w:spacing w:beforeAutospacing="0" w:afterAutospacing="0" w:line="346" w:lineRule="atLeast"/>
        <w:ind w:firstLine="640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83838"/>
          <w:sz w:val="32"/>
          <w:szCs w:val="32"/>
          <w:shd w:val="clear" w:color="auto" w:fill="FFFFFF"/>
        </w:rPr>
        <w:t>各参与报价公司按照报价（密封形式）单格式一次性报价。资格审查条件符合，以价低者优先。</w:t>
      </w:r>
      <w:r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  <w:t>如有报价相同，以注册资金高的公司优先，如注册资金相同，以摇珠方式决定。</w:t>
      </w:r>
    </w:p>
    <w:p w14:paraId="2993C24E" w14:textId="77777777" w:rsidR="0062083C" w:rsidRDefault="0062083C">
      <w:pPr>
        <w:pStyle w:val="a3"/>
        <w:widowControl/>
        <w:shd w:val="clear" w:color="auto" w:fill="FFFFFF"/>
        <w:spacing w:beforeAutospacing="0" w:afterAutospacing="0" w:line="346" w:lineRule="atLeast"/>
        <w:ind w:firstLine="317"/>
        <w:jc w:val="both"/>
        <w:rPr>
          <w:rFonts w:ascii="仿宋" w:eastAsia="仿宋" w:hAnsi="仿宋" w:cs="仿宋"/>
          <w:color w:val="383838"/>
          <w:sz w:val="32"/>
          <w:szCs w:val="32"/>
          <w:shd w:val="clear" w:color="auto" w:fill="FFFFFF"/>
        </w:rPr>
      </w:pPr>
    </w:p>
    <w:sectPr w:rsidR="0062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3C"/>
    <w:rsid w:val="0062083C"/>
    <w:rsid w:val="006A0D5B"/>
    <w:rsid w:val="008570EB"/>
    <w:rsid w:val="00F0218D"/>
    <w:rsid w:val="0DDB3A50"/>
    <w:rsid w:val="250E7E81"/>
    <w:rsid w:val="2F3648FD"/>
    <w:rsid w:val="2F9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何烷桦</cp:lastModifiedBy>
  <cp:revision>3</cp:revision>
  <dcterms:created xsi:type="dcterms:W3CDTF">2025-02-26T01:36:00Z</dcterms:created>
  <dcterms:modified xsi:type="dcterms:W3CDTF">2025-02-26T01:36:00Z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eyJoZGlkIjoiODRkOGQ4MmEzY2FjNjMwZThmMjRiYmY5Yjg4Y2UzNTIiLCJ1c2VySWQiOiIzNjkwOTk4MDcifQ==</vt:lpwstr>
  </property>
  <property fmtid="{D5CDD505-2E9C-101B-9397-08002B2CF9AE}" pid="4" name="ICV">
    <vt:lpwstr>81BE28FAA83140A28C1F1BAE4DB522A5_12</vt:lpwstr>
  </property>
</Properties>
</file>