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E7F01" w14:textId="337C336E" w:rsidR="00695F9F" w:rsidRPr="00695F9F" w:rsidRDefault="00695F9F" w:rsidP="00695F9F">
      <w:pPr>
        <w:pStyle w:val="a6"/>
        <w:tabs>
          <w:tab w:val="left" w:pos="300"/>
          <w:tab w:val="center" w:pos="6619"/>
        </w:tabs>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附件2：</w:t>
      </w:r>
      <w:bookmarkStart w:id="0" w:name="_GoBack"/>
      <w:bookmarkEnd w:id="0"/>
    </w:p>
    <w:p w14:paraId="1DFD8E7A" w14:textId="54B9D789" w:rsidR="00893689" w:rsidRDefault="00C80E6B" w:rsidP="00695F9F">
      <w:pPr>
        <w:pStyle w:val="a6"/>
        <w:tabs>
          <w:tab w:val="left" w:pos="300"/>
          <w:tab w:val="center" w:pos="6619"/>
        </w:tabs>
        <w:rPr>
          <w:sz w:val="44"/>
          <w:szCs w:val="44"/>
        </w:rPr>
      </w:pPr>
      <w:r>
        <w:rPr>
          <w:rFonts w:hint="eastAsia"/>
          <w:sz w:val="44"/>
          <w:szCs w:val="44"/>
        </w:rPr>
        <w:t>项目评分标准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375"/>
        <w:gridCol w:w="1390"/>
        <w:gridCol w:w="666"/>
        <w:gridCol w:w="8382"/>
        <w:gridCol w:w="506"/>
      </w:tblGrid>
      <w:tr w:rsidR="00893689" w14:paraId="7C6BFDCE" w14:textId="77777777">
        <w:trPr>
          <w:trHeight w:val="711"/>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3BCCE3A"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评分项目</w:t>
            </w:r>
          </w:p>
        </w:tc>
        <w:tc>
          <w:tcPr>
            <w:tcW w:w="0" w:type="auto"/>
            <w:tcBorders>
              <w:top w:val="single" w:sz="4" w:space="0" w:color="auto"/>
              <w:left w:val="single" w:sz="4" w:space="0" w:color="auto"/>
              <w:bottom w:val="single" w:sz="4" w:space="0" w:color="auto"/>
              <w:right w:val="single" w:sz="4" w:space="0" w:color="auto"/>
            </w:tcBorders>
            <w:vAlign w:val="center"/>
          </w:tcPr>
          <w:p w14:paraId="6B7D30EC"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评分内容</w:t>
            </w:r>
          </w:p>
        </w:tc>
        <w:tc>
          <w:tcPr>
            <w:tcW w:w="0" w:type="auto"/>
            <w:tcBorders>
              <w:top w:val="single" w:sz="4" w:space="0" w:color="auto"/>
              <w:left w:val="single" w:sz="4" w:space="0" w:color="auto"/>
              <w:bottom w:val="single" w:sz="4" w:space="0" w:color="auto"/>
              <w:right w:val="single" w:sz="4" w:space="0" w:color="auto"/>
            </w:tcBorders>
            <w:vAlign w:val="center"/>
          </w:tcPr>
          <w:p w14:paraId="00EC6C2E"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单项分数</w:t>
            </w:r>
          </w:p>
        </w:tc>
        <w:tc>
          <w:tcPr>
            <w:tcW w:w="0" w:type="auto"/>
            <w:tcBorders>
              <w:top w:val="single" w:sz="4" w:space="0" w:color="auto"/>
              <w:left w:val="single" w:sz="4" w:space="0" w:color="auto"/>
              <w:bottom w:val="single" w:sz="4" w:space="0" w:color="auto"/>
              <w:right w:val="single" w:sz="4" w:space="0" w:color="auto"/>
            </w:tcBorders>
            <w:vAlign w:val="center"/>
          </w:tcPr>
          <w:p w14:paraId="0A323F39"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评分标准</w:t>
            </w:r>
          </w:p>
        </w:tc>
        <w:tc>
          <w:tcPr>
            <w:tcW w:w="0" w:type="auto"/>
            <w:tcBorders>
              <w:top w:val="single" w:sz="4" w:space="0" w:color="auto"/>
              <w:left w:val="single" w:sz="4" w:space="0" w:color="auto"/>
              <w:bottom w:val="single" w:sz="4" w:space="0" w:color="auto"/>
              <w:right w:val="single" w:sz="4" w:space="0" w:color="auto"/>
            </w:tcBorders>
            <w:vAlign w:val="center"/>
          </w:tcPr>
          <w:p w14:paraId="50FEFFC4"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得分</w:t>
            </w:r>
          </w:p>
        </w:tc>
      </w:tr>
      <w:tr w:rsidR="00893689" w14:paraId="18A8A5A9" w14:textId="77777777">
        <w:trPr>
          <w:trHeight w:val="90"/>
          <w:jc w:val="center"/>
        </w:trPr>
        <w:tc>
          <w:tcPr>
            <w:tcW w:w="0" w:type="auto"/>
            <w:vMerge w:val="restart"/>
            <w:tcBorders>
              <w:top w:val="nil"/>
              <w:left w:val="single" w:sz="4" w:space="0" w:color="auto"/>
              <w:bottom w:val="single" w:sz="4" w:space="0" w:color="auto"/>
              <w:right w:val="single" w:sz="4" w:space="0" w:color="auto"/>
            </w:tcBorders>
            <w:vAlign w:val="center"/>
          </w:tcPr>
          <w:p w14:paraId="220EA8B8" w14:textId="77777777" w:rsidR="00893689" w:rsidRDefault="00893689">
            <w:pPr>
              <w:rPr>
                <w:rFonts w:ascii="Times New Roman" w:eastAsia="宋体" w:hAnsi="Times New Roman" w:cs="Times New Roman"/>
                <w:szCs w:val="21"/>
              </w:rPr>
            </w:pPr>
          </w:p>
          <w:p w14:paraId="2E69DF2C"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商务</w:t>
            </w:r>
            <w:r>
              <w:rPr>
                <w:rFonts w:ascii="Times New Roman" w:eastAsia="宋体" w:hAnsi="Times New Roman" w:cs="Times New Roman"/>
                <w:szCs w:val="21"/>
              </w:rPr>
              <w:t>评分</w:t>
            </w:r>
            <w:r>
              <w:rPr>
                <w:rFonts w:ascii="Times New Roman" w:eastAsia="宋体" w:hAnsi="Times New Roman" w:cs="Times New Roman"/>
                <w:szCs w:val="21"/>
              </w:rPr>
              <w:t>(</w:t>
            </w:r>
            <w:r>
              <w:rPr>
                <w:rFonts w:ascii="Times New Roman" w:eastAsia="宋体" w:hAnsi="Times New Roman" w:cs="Times New Roman"/>
                <w:szCs w:val="21"/>
              </w:rPr>
              <w:t>30</w:t>
            </w:r>
            <w:r>
              <w:rPr>
                <w:rFonts w:ascii="Times New Roman" w:eastAsia="宋体" w:hAnsi="Times New Roman" w:cs="Times New Roman"/>
                <w:szCs w:val="21"/>
              </w:rPr>
              <w:t>分</w:t>
            </w:r>
            <w:r>
              <w:rPr>
                <w:rFonts w:ascii="Times New Roman" w:eastAsia="宋体" w:hAnsi="Times New Roman" w:cs="Times New Roman"/>
                <w:szCs w:val="21"/>
              </w:rPr>
              <w:t>)</w:t>
            </w:r>
          </w:p>
        </w:tc>
        <w:tc>
          <w:tcPr>
            <w:tcW w:w="0" w:type="auto"/>
            <w:tcBorders>
              <w:top w:val="nil"/>
              <w:left w:val="single" w:sz="4" w:space="0" w:color="auto"/>
              <w:bottom w:val="single" w:sz="4" w:space="0" w:color="auto"/>
              <w:right w:val="single" w:sz="4" w:space="0" w:color="auto"/>
            </w:tcBorders>
            <w:vAlign w:val="center"/>
          </w:tcPr>
          <w:p w14:paraId="77BB8D9E"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资质认证</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w:t>
            </w:r>
          </w:p>
        </w:tc>
        <w:tc>
          <w:tcPr>
            <w:tcW w:w="0" w:type="auto"/>
            <w:tcBorders>
              <w:top w:val="single" w:sz="4" w:space="0" w:color="auto"/>
              <w:left w:val="single" w:sz="4" w:space="0" w:color="auto"/>
              <w:right w:val="single" w:sz="4" w:space="0" w:color="auto"/>
            </w:tcBorders>
            <w:vAlign w:val="center"/>
          </w:tcPr>
          <w:p w14:paraId="545C0CE8"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实验室资质</w:t>
            </w:r>
          </w:p>
        </w:tc>
        <w:tc>
          <w:tcPr>
            <w:tcW w:w="0" w:type="auto"/>
            <w:tcBorders>
              <w:top w:val="single" w:sz="4" w:space="0" w:color="auto"/>
              <w:left w:val="single" w:sz="4" w:space="0" w:color="auto"/>
              <w:right w:val="single" w:sz="4" w:space="0" w:color="auto"/>
            </w:tcBorders>
            <w:vAlign w:val="center"/>
          </w:tcPr>
          <w:p w14:paraId="57F373B0"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10</w:t>
            </w:r>
          </w:p>
        </w:tc>
        <w:tc>
          <w:tcPr>
            <w:tcW w:w="0" w:type="auto"/>
            <w:tcBorders>
              <w:top w:val="single" w:sz="4" w:space="0" w:color="auto"/>
              <w:left w:val="single" w:sz="4" w:space="0" w:color="auto"/>
              <w:right w:val="single" w:sz="4" w:space="0" w:color="auto"/>
            </w:tcBorders>
            <w:vAlign w:val="center"/>
          </w:tcPr>
          <w:p w14:paraId="0BFB690C" w14:textId="77777777" w:rsidR="00893689" w:rsidRDefault="00C80E6B">
            <w:pPr>
              <w:numPr>
                <w:ilvl w:val="0"/>
                <w:numId w:val="1"/>
              </w:numPr>
              <w:rPr>
                <w:rFonts w:ascii="Times New Roman" w:eastAsia="宋体" w:hAnsi="Times New Roman" w:cs="Times New Roman"/>
                <w:szCs w:val="21"/>
              </w:rPr>
            </w:pPr>
            <w:r>
              <w:rPr>
                <w:rFonts w:ascii="Times New Roman" w:eastAsia="宋体" w:hAnsi="Times New Roman" w:cs="Times New Roman"/>
                <w:szCs w:val="21"/>
              </w:rPr>
              <w:t>投标单位需具有独立承担民事责任的能力，具有有效的《医疗机构执业许可证》，具有临床检验中心颁发</w:t>
            </w:r>
            <w:r>
              <w:rPr>
                <w:rFonts w:ascii="Times New Roman" w:eastAsia="宋体" w:hAnsi="Times New Roman" w:cs="Times New Roman"/>
                <w:szCs w:val="21"/>
              </w:rPr>
              <w:t>PCR</w:t>
            </w:r>
            <w:r>
              <w:rPr>
                <w:rFonts w:ascii="Times New Roman" w:eastAsia="宋体" w:hAnsi="Times New Roman" w:cs="Times New Roman"/>
                <w:szCs w:val="21"/>
              </w:rPr>
              <w:t>临床基因扩增检验实验室技术审核验收合格证书或其他有效证明材料。得</w:t>
            </w:r>
            <w:r>
              <w:rPr>
                <w:rFonts w:ascii="Times New Roman" w:eastAsia="宋体" w:hAnsi="Times New Roman" w:cs="Times New Roman"/>
                <w:szCs w:val="21"/>
              </w:rPr>
              <w:t>4</w:t>
            </w:r>
            <w:r>
              <w:rPr>
                <w:rFonts w:ascii="Times New Roman" w:eastAsia="宋体" w:hAnsi="Times New Roman" w:cs="Times New Roman"/>
                <w:szCs w:val="21"/>
              </w:rPr>
              <w:t>分，无证明材料则不得分。</w:t>
            </w:r>
          </w:p>
          <w:p w14:paraId="02FB6C4D" w14:textId="77777777" w:rsidR="00893689" w:rsidRDefault="00C80E6B">
            <w:pPr>
              <w:numPr>
                <w:ilvl w:val="0"/>
                <w:numId w:val="1"/>
              </w:numPr>
              <w:rPr>
                <w:rFonts w:ascii="Times New Roman" w:eastAsia="宋体" w:hAnsi="Times New Roman" w:cs="Times New Roman"/>
                <w:szCs w:val="21"/>
              </w:rPr>
            </w:pPr>
            <w:r>
              <w:rPr>
                <w:rFonts w:ascii="Times New Roman" w:eastAsia="宋体" w:hAnsi="Times New Roman" w:cs="Times New Roman"/>
                <w:szCs w:val="21"/>
              </w:rPr>
              <w:t>投标人具有国家认证认可监督管理部门批准设立的认证机构颁发的质量体系认证证书、信息安全管理体系认证证书等，每提供一项得</w:t>
            </w:r>
            <w:r>
              <w:rPr>
                <w:rFonts w:ascii="Times New Roman" w:eastAsia="宋体" w:hAnsi="Times New Roman" w:cs="Times New Roman"/>
                <w:szCs w:val="21"/>
              </w:rPr>
              <w:t>0.5</w:t>
            </w:r>
            <w:r>
              <w:rPr>
                <w:rFonts w:ascii="Times New Roman" w:eastAsia="宋体" w:hAnsi="Times New Roman" w:cs="Times New Roman"/>
                <w:szCs w:val="21"/>
              </w:rPr>
              <w:t>分，最高得</w:t>
            </w:r>
            <w:r>
              <w:rPr>
                <w:rFonts w:ascii="Times New Roman" w:eastAsia="宋体" w:hAnsi="Times New Roman" w:cs="Times New Roman"/>
                <w:szCs w:val="21"/>
              </w:rPr>
              <w:t>2</w:t>
            </w:r>
            <w:r>
              <w:rPr>
                <w:rFonts w:ascii="Times New Roman" w:eastAsia="宋体" w:hAnsi="Times New Roman" w:cs="Times New Roman"/>
                <w:szCs w:val="21"/>
              </w:rPr>
              <w:t>分。</w:t>
            </w:r>
          </w:p>
          <w:p w14:paraId="4BABBFB6" w14:textId="77777777" w:rsidR="00893689" w:rsidRDefault="00C80E6B">
            <w:pPr>
              <w:numPr>
                <w:ilvl w:val="0"/>
                <w:numId w:val="1"/>
              </w:numPr>
              <w:rPr>
                <w:rFonts w:ascii="Times New Roman" w:eastAsia="宋体" w:hAnsi="Times New Roman" w:cs="Times New Roman"/>
                <w:szCs w:val="21"/>
              </w:rPr>
            </w:pPr>
            <w:r>
              <w:rPr>
                <w:rFonts w:ascii="Times New Roman" w:eastAsia="宋体" w:hAnsi="Times New Roman" w:cs="Times New Roman"/>
                <w:bCs/>
                <w:szCs w:val="21"/>
              </w:rPr>
              <w:t>投标人获得</w:t>
            </w:r>
            <w:r>
              <w:rPr>
                <w:rFonts w:ascii="Times New Roman" w:eastAsia="宋体" w:hAnsi="Times New Roman" w:cs="Times New Roman"/>
                <w:bCs/>
                <w:szCs w:val="21"/>
              </w:rPr>
              <w:t>CAP</w:t>
            </w:r>
            <w:r>
              <w:rPr>
                <w:rFonts w:ascii="Times New Roman" w:eastAsia="宋体" w:hAnsi="Times New Roman" w:cs="Times New Roman"/>
                <w:bCs/>
                <w:szCs w:val="21"/>
              </w:rPr>
              <w:t>认证，提供证书或相关证明材料，得</w:t>
            </w:r>
            <w:r>
              <w:rPr>
                <w:rFonts w:ascii="Times New Roman" w:eastAsia="宋体" w:hAnsi="Times New Roman" w:cs="Times New Roman"/>
                <w:bCs/>
                <w:szCs w:val="21"/>
              </w:rPr>
              <w:t>2</w:t>
            </w:r>
            <w:r>
              <w:rPr>
                <w:rFonts w:ascii="Times New Roman" w:eastAsia="宋体" w:hAnsi="Times New Roman" w:cs="Times New Roman"/>
                <w:bCs/>
                <w:szCs w:val="21"/>
              </w:rPr>
              <w:t>分。</w:t>
            </w:r>
          </w:p>
          <w:p w14:paraId="796C6992" w14:textId="77777777" w:rsidR="00893689" w:rsidRDefault="00C80E6B">
            <w:pPr>
              <w:numPr>
                <w:ilvl w:val="0"/>
                <w:numId w:val="1"/>
              </w:numPr>
              <w:rPr>
                <w:rFonts w:ascii="Times New Roman" w:eastAsia="宋体" w:hAnsi="Times New Roman" w:cs="Times New Roman"/>
                <w:szCs w:val="21"/>
              </w:rPr>
            </w:pPr>
            <w:r>
              <w:rPr>
                <w:rFonts w:ascii="Times New Roman" w:eastAsia="宋体" w:hAnsi="Times New Roman" w:cs="Times New Roman"/>
                <w:bCs/>
                <w:szCs w:val="21"/>
              </w:rPr>
              <w:t>投标人具有遗传病检测项目的室间质评证书，每提供一年得</w:t>
            </w:r>
            <w:r>
              <w:rPr>
                <w:rFonts w:ascii="Times New Roman" w:eastAsia="宋体" w:hAnsi="Times New Roman" w:cs="Times New Roman"/>
                <w:bCs/>
                <w:szCs w:val="21"/>
              </w:rPr>
              <w:t>1</w:t>
            </w:r>
            <w:r>
              <w:rPr>
                <w:rFonts w:ascii="Times New Roman" w:eastAsia="宋体" w:hAnsi="Times New Roman" w:cs="Times New Roman"/>
                <w:bCs/>
                <w:szCs w:val="21"/>
              </w:rPr>
              <w:t>分，满分</w:t>
            </w:r>
            <w:r>
              <w:rPr>
                <w:rFonts w:ascii="Times New Roman" w:eastAsia="宋体" w:hAnsi="Times New Roman" w:cs="Times New Roman"/>
                <w:bCs/>
                <w:szCs w:val="21"/>
              </w:rPr>
              <w:t>2</w:t>
            </w:r>
            <w:r>
              <w:rPr>
                <w:rFonts w:ascii="Times New Roman" w:eastAsia="宋体" w:hAnsi="Times New Roman" w:cs="Times New Roman"/>
                <w:bCs/>
                <w:szCs w:val="21"/>
              </w:rPr>
              <w:t>分。</w:t>
            </w:r>
          </w:p>
        </w:tc>
        <w:tc>
          <w:tcPr>
            <w:tcW w:w="0" w:type="auto"/>
            <w:tcBorders>
              <w:top w:val="single" w:sz="4" w:space="0" w:color="auto"/>
              <w:left w:val="single" w:sz="4" w:space="0" w:color="auto"/>
              <w:right w:val="single" w:sz="4" w:space="0" w:color="auto"/>
            </w:tcBorders>
          </w:tcPr>
          <w:p w14:paraId="158B597C" w14:textId="77777777" w:rsidR="00893689" w:rsidRDefault="00893689">
            <w:pPr>
              <w:rPr>
                <w:rFonts w:ascii="Times New Roman" w:eastAsia="宋体" w:hAnsi="Times New Roman" w:cs="Times New Roman"/>
                <w:szCs w:val="21"/>
              </w:rPr>
            </w:pPr>
          </w:p>
        </w:tc>
      </w:tr>
      <w:tr w:rsidR="00893689" w14:paraId="29C54351" w14:textId="77777777">
        <w:trPr>
          <w:trHeight w:val="1090"/>
          <w:jc w:val="center"/>
        </w:trPr>
        <w:tc>
          <w:tcPr>
            <w:tcW w:w="0" w:type="auto"/>
            <w:vMerge/>
            <w:tcBorders>
              <w:top w:val="nil"/>
              <w:left w:val="single" w:sz="4" w:space="0" w:color="auto"/>
              <w:bottom w:val="single" w:sz="4" w:space="0" w:color="auto"/>
              <w:right w:val="single" w:sz="4" w:space="0" w:color="auto"/>
            </w:tcBorders>
            <w:vAlign w:val="center"/>
          </w:tcPr>
          <w:p w14:paraId="6CC80F85" w14:textId="77777777" w:rsidR="00893689" w:rsidRDefault="00893689">
            <w:pPr>
              <w:rPr>
                <w:rFonts w:ascii="Times New Roman" w:eastAsia="宋体" w:hAnsi="Times New Roman" w:cs="Times New Roman"/>
                <w:szCs w:val="21"/>
              </w:rPr>
            </w:pPr>
          </w:p>
        </w:tc>
        <w:tc>
          <w:tcPr>
            <w:tcW w:w="0" w:type="auto"/>
            <w:vMerge w:val="restart"/>
            <w:tcBorders>
              <w:top w:val="nil"/>
              <w:left w:val="single" w:sz="4" w:space="0" w:color="auto"/>
              <w:bottom w:val="single" w:sz="4" w:space="0" w:color="auto"/>
              <w:right w:val="single" w:sz="4" w:space="0" w:color="auto"/>
            </w:tcBorders>
            <w:vAlign w:val="center"/>
          </w:tcPr>
          <w:p w14:paraId="09D16A70"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履约能力</w:t>
            </w:r>
            <w:r>
              <w:rPr>
                <w:rFonts w:ascii="Times New Roman" w:eastAsia="宋体" w:hAnsi="Times New Roman" w:cs="Times New Roman"/>
                <w:szCs w:val="21"/>
              </w:rPr>
              <w:t>(</w:t>
            </w:r>
            <w:r>
              <w:rPr>
                <w:rFonts w:ascii="Times New Roman" w:eastAsia="宋体" w:hAnsi="Times New Roman" w:cs="Times New Roman"/>
                <w:szCs w:val="21"/>
              </w:rPr>
              <w:t>20</w:t>
            </w:r>
          </w:p>
        </w:tc>
        <w:tc>
          <w:tcPr>
            <w:tcW w:w="0" w:type="auto"/>
            <w:tcBorders>
              <w:top w:val="single" w:sz="4" w:space="0" w:color="auto"/>
              <w:left w:val="single" w:sz="4" w:space="0" w:color="auto"/>
              <w:bottom w:val="single" w:sz="4" w:space="0" w:color="auto"/>
              <w:right w:val="single" w:sz="4" w:space="0" w:color="auto"/>
            </w:tcBorders>
            <w:vAlign w:val="center"/>
          </w:tcPr>
          <w:p w14:paraId="6785011B"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同类项目业绩</w:t>
            </w:r>
          </w:p>
        </w:tc>
        <w:tc>
          <w:tcPr>
            <w:tcW w:w="0" w:type="auto"/>
            <w:tcBorders>
              <w:top w:val="single" w:sz="4" w:space="0" w:color="auto"/>
              <w:left w:val="single" w:sz="4" w:space="0" w:color="auto"/>
              <w:bottom w:val="single" w:sz="4" w:space="0" w:color="auto"/>
              <w:right w:val="single" w:sz="4" w:space="0" w:color="auto"/>
            </w:tcBorders>
            <w:vAlign w:val="center"/>
          </w:tcPr>
          <w:p w14:paraId="69B0024C"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10</w:t>
            </w:r>
          </w:p>
        </w:tc>
        <w:tc>
          <w:tcPr>
            <w:tcW w:w="0" w:type="auto"/>
            <w:tcBorders>
              <w:top w:val="single" w:sz="4" w:space="0" w:color="auto"/>
              <w:left w:val="single" w:sz="4" w:space="0" w:color="auto"/>
              <w:bottom w:val="single" w:sz="4" w:space="0" w:color="auto"/>
              <w:right w:val="single" w:sz="4" w:space="0" w:color="auto"/>
            </w:tcBorders>
            <w:vAlign w:val="center"/>
          </w:tcPr>
          <w:p w14:paraId="3421A406"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投标人有不低于</w:t>
            </w:r>
            <w:r>
              <w:rPr>
                <w:rFonts w:ascii="Times New Roman" w:eastAsia="宋体" w:hAnsi="Times New Roman" w:cs="Times New Roman"/>
                <w:szCs w:val="21"/>
              </w:rPr>
              <w:t>10</w:t>
            </w:r>
            <w:r>
              <w:rPr>
                <w:rFonts w:ascii="Times New Roman" w:eastAsia="宋体" w:hAnsi="Times New Roman" w:cs="Times New Roman"/>
                <w:szCs w:val="21"/>
              </w:rPr>
              <w:t>家基因检测合作</w:t>
            </w:r>
            <w:r>
              <w:rPr>
                <w:rFonts w:ascii="Times New Roman" w:eastAsia="宋体" w:hAnsi="Times New Roman" w:cs="Times New Roman"/>
                <w:szCs w:val="21"/>
              </w:rPr>
              <w:t>三级</w:t>
            </w:r>
            <w:r>
              <w:rPr>
                <w:rFonts w:ascii="Times New Roman" w:eastAsia="宋体" w:hAnsi="Times New Roman" w:cs="Times New Roman"/>
                <w:szCs w:val="21"/>
              </w:rPr>
              <w:t>医院，需提供自</w:t>
            </w:r>
            <w:r>
              <w:rPr>
                <w:rFonts w:ascii="Times New Roman" w:eastAsia="宋体" w:hAnsi="Times New Roman" w:cs="Times New Roman"/>
                <w:szCs w:val="21"/>
              </w:rPr>
              <w:t>20</w:t>
            </w:r>
            <w:r>
              <w:rPr>
                <w:rFonts w:ascii="Times New Roman" w:eastAsia="宋体" w:hAnsi="Times New Roman" w:cs="Times New Roman"/>
                <w:szCs w:val="21"/>
              </w:rPr>
              <w:t>22</w:t>
            </w:r>
            <w:r>
              <w:rPr>
                <w:rFonts w:ascii="Times New Roman" w:eastAsia="宋体" w:hAnsi="Times New Roman" w:cs="Times New Roman"/>
                <w:szCs w:val="21"/>
              </w:rPr>
              <w:t>年（以合同签订时间为准）以来与三甲医院合作的人全外显子测序类项目业绩，每提供一份得</w:t>
            </w:r>
            <w:r>
              <w:rPr>
                <w:rFonts w:ascii="Times New Roman" w:eastAsia="宋体" w:hAnsi="Times New Roman" w:cs="Times New Roman"/>
                <w:szCs w:val="21"/>
              </w:rPr>
              <w:t>0.5</w:t>
            </w:r>
            <w:r>
              <w:rPr>
                <w:rFonts w:ascii="Times New Roman" w:eastAsia="宋体" w:hAnsi="Times New Roman" w:cs="Times New Roman"/>
                <w:szCs w:val="21"/>
              </w:rPr>
              <w:t>分，最高得</w:t>
            </w:r>
            <w:r>
              <w:rPr>
                <w:rFonts w:ascii="Times New Roman" w:eastAsia="宋体" w:hAnsi="Times New Roman" w:cs="Times New Roman"/>
                <w:szCs w:val="21"/>
              </w:rPr>
              <w:t>10</w:t>
            </w:r>
            <w:r>
              <w:rPr>
                <w:rFonts w:ascii="Times New Roman" w:eastAsia="宋体" w:hAnsi="Times New Roman" w:cs="Times New Roman"/>
                <w:szCs w:val="21"/>
              </w:rPr>
              <w:t>分。</w:t>
            </w:r>
          </w:p>
        </w:tc>
        <w:tc>
          <w:tcPr>
            <w:tcW w:w="0" w:type="auto"/>
            <w:tcBorders>
              <w:top w:val="single" w:sz="4" w:space="0" w:color="auto"/>
              <w:left w:val="single" w:sz="4" w:space="0" w:color="auto"/>
              <w:bottom w:val="single" w:sz="4" w:space="0" w:color="auto"/>
              <w:right w:val="single" w:sz="4" w:space="0" w:color="auto"/>
            </w:tcBorders>
          </w:tcPr>
          <w:p w14:paraId="14E80035" w14:textId="77777777" w:rsidR="00893689" w:rsidRDefault="00893689">
            <w:pPr>
              <w:rPr>
                <w:rFonts w:ascii="Times New Roman" w:eastAsia="宋体" w:hAnsi="Times New Roman" w:cs="Times New Roman"/>
                <w:szCs w:val="21"/>
              </w:rPr>
            </w:pPr>
          </w:p>
        </w:tc>
      </w:tr>
      <w:tr w:rsidR="00893689" w14:paraId="18A8BAAC" w14:textId="77777777">
        <w:trPr>
          <w:trHeight w:val="1090"/>
          <w:jc w:val="center"/>
        </w:trPr>
        <w:tc>
          <w:tcPr>
            <w:tcW w:w="0" w:type="auto"/>
            <w:vMerge/>
            <w:tcBorders>
              <w:top w:val="nil"/>
              <w:left w:val="single" w:sz="4" w:space="0" w:color="auto"/>
              <w:bottom w:val="single" w:sz="4" w:space="0" w:color="auto"/>
              <w:right w:val="single" w:sz="4" w:space="0" w:color="auto"/>
            </w:tcBorders>
            <w:vAlign w:val="center"/>
          </w:tcPr>
          <w:p w14:paraId="791BAC25" w14:textId="77777777" w:rsidR="00893689" w:rsidRDefault="00893689">
            <w:pPr>
              <w:rPr>
                <w:rFonts w:ascii="Times New Roman" w:eastAsia="宋体" w:hAnsi="Times New Roman" w:cs="Times New Roman"/>
                <w:szCs w:val="21"/>
              </w:rPr>
            </w:pPr>
          </w:p>
        </w:tc>
        <w:tc>
          <w:tcPr>
            <w:tcW w:w="0" w:type="auto"/>
            <w:vMerge/>
            <w:tcBorders>
              <w:top w:val="nil"/>
              <w:left w:val="single" w:sz="4" w:space="0" w:color="auto"/>
              <w:bottom w:val="single" w:sz="4" w:space="0" w:color="auto"/>
              <w:right w:val="single" w:sz="4" w:space="0" w:color="auto"/>
            </w:tcBorders>
            <w:vAlign w:val="center"/>
          </w:tcPr>
          <w:p w14:paraId="514B1FE2" w14:textId="77777777" w:rsidR="00893689" w:rsidRDefault="00893689">
            <w:pPr>
              <w:rPr>
                <w:rFonts w:ascii="Times New Roman" w:eastAsia="宋体" w:hAnsi="Times New Roman" w:cs="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FA5FDF1"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技术平台</w:t>
            </w:r>
          </w:p>
        </w:tc>
        <w:tc>
          <w:tcPr>
            <w:tcW w:w="0" w:type="auto"/>
            <w:tcBorders>
              <w:top w:val="single" w:sz="4" w:space="0" w:color="auto"/>
              <w:left w:val="single" w:sz="4" w:space="0" w:color="auto"/>
              <w:bottom w:val="single" w:sz="4" w:space="0" w:color="auto"/>
              <w:right w:val="single" w:sz="4" w:space="0" w:color="auto"/>
            </w:tcBorders>
            <w:vAlign w:val="center"/>
          </w:tcPr>
          <w:p w14:paraId="43FC4665"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57825E8E" w14:textId="77777777" w:rsidR="00893689" w:rsidRDefault="00C80E6B">
            <w:pPr>
              <w:pStyle w:val="a8"/>
              <w:numPr>
                <w:ilvl w:val="0"/>
                <w:numId w:val="2"/>
              </w:numPr>
              <w:ind w:firstLineChars="0"/>
              <w:rPr>
                <w:rFonts w:ascii="Times New Roman" w:eastAsia="宋体" w:hAnsi="Times New Roman" w:cs="Times New Roman"/>
                <w:szCs w:val="21"/>
              </w:rPr>
            </w:pPr>
            <w:r>
              <w:rPr>
                <w:rFonts w:ascii="Times New Roman" w:eastAsia="宋体" w:hAnsi="Times New Roman" w:cs="Times New Roman"/>
                <w:szCs w:val="21"/>
              </w:rPr>
              <w:t>投标人可提供多种变异类型的验证</w:t>
            </w:r>
            <w:proofErr w:type="gramStart"/>
            <w:r>
              <w:rPr>
                <w:rFonts w:ascii="Times New Roman" w:eastAsia="宋体" w:hAnsi="Times New Roman" w:cs="Times New Roman"/>
                <w:szCs w:val="21"/>
              </w:rPr>
              <w:t>如一代</w:t>
            </w:r>
            <w:proofErr w:type="gramEnd"/>
            <w:r>
              <w:rPr>
                <w:rFonts w:ascii="Times New Roman" w:eastAsia="宋体" w:hAnsi="Times New Roman" w:cs="Times New Roman"/>
                <w:szCs w:val="21"/>
              </w:rPr>
              <w:t>验证（</w:t>
            </w:r>
            <w:r>
              <w:rPr>
                <w:rFonts w:ascii="Times New Roman" w:eastAsia="宋体" w:hAnsi="Times New Roman" w:cs="Times New Roman"/>
                <w:szCs w:val="21"/>
              </w:rPr>
              <w:t>Sanger</w:t>
            </w:r>
            <w:r>
              <w:rPr>
                <w:rFonts w:ascii="Times New Roman" w:eastAsia="宋体" w:hAnsi="Times New Roman" w:cs="Times New Roman"/>
                <w:szCs w:val="21"/>
              </w:rPr>
              <w:t>测序）、</w:t>
            </w:r>
            <w:r>
              <w:rPr>
                <w:rFonts w:ascii="Times New Roman" w:eastAsia="宋体" w:hAnsi="Times New Roman" w:cs="Times New Roman"/>
                <w:szCs w:val="21"/>
              </w:rPr>
              <w:t>MLPA</w:t>
            </w:r>
            <w:r>
              <w:rPr>
                <w:rFonts w:ascii="Times New Roman" w:eastAsia="宋体" w:hAnsi="Times New Roman" w:cs="Times New Roman"/>
                <w:szCs w:val="21"/>
              </w:rPr>
              <w:t>、</w:t>
            </w:r>
            <w:r>
              <w:rPr>
                <w:rFonts w:ascii="Times New Roman" w:eastAsia="宋体" w:hAnsi="Times New Roman" w:cs="Times New Roman"/>
                <w:szCs w:val="21"/>
              </w:rPr>
              <w:t>Q-PCR</w:t>
            </w:r>
            <w:r>
              <w:rPr>
                <w:rFonts w:ascii="Times New Roman" w:eastAsia="宋体" w:hAnsi="Times New Roman" w:cs="Times New Roman"/>
                <w:szCs w:val="21"/>
              </w:rPr>
              <w:t>服务等，需提供证明材料，得</w:t>
            </w:r>
            <w:r>
              <w:rPr>
                <w:rFonts w:ascii="Times New Roman" w:eastAsia="宋体" w:hAnsi="Times New Roman" w:cs="Times New Roman"/>
                <w:szCs w:val="21"/>
              </w:rPr>
              <w:t>3</w:t>
            </w:r>
            <w:r>
              <w:rPr>
                <w:rFonts w:ascii="Times New Roman" w:eastAsia="宋体" w:hAnsi="Times New Roman" w:cs="Times New Roman"/>
                <w:szCs w:val="21"/>
              </w:rPr>
              <w:t>分；</w:t>
            </w:r>
          </w:p>
          <w:p w14:paraId="32D9F6D7" w14:textId="77777777" w:rsidR="00893689" w:rsidRDefault="00C80E6B">
            <w:pPr>
              <w:pStyle w:val="a8"/>
              <w:numPr>
                <w:ilvl w:val="0"/>
                <w:numId w:val="2"/>
              </w:numPr>
              <w:ind w:firstLineChars="0"/>
              <w:rPr>
                <w:rFonts w:ascii="Times New Roman" w:eastAsia="宋体" w:hAnsi="Times New Roman" w:cs="Times New Roman"/>
                <w:szCs w:val="21"/>
              </w:rPr>
            </w:pPr>
            <w:r>
              <w:rPr>
                <w:rFonts w:ascii="Times New Roman" w:eastAsia="宋体" w:hAnsi="Times New Roman" w:cs="Times New Roman"/>
                <w:szCs w:val="21"/>
              </w:rPr>
              <w:t>投标人或其集团公司具备三代测序平台，可为医院提供三代测序服务；需提供三代测序平台的医疗器械注册检验报告（医疗器械质量监督检验中心下发）及其使用</w:t>
            </w:r>
            <w:r>
              <w:rPr>
                <w:rFonts w:ascii="Times New Roman" w:eastAsia="宋体" w:hAnsi="Times New Roman" w:cs="Times New Roman"/>
                <w:szCs w:val="21"/>
              </w:rPr>
              <w:t>三代测序技术</w:t>
            </w:r>
            <w:r>
              <w:rPr>
                <w:rFonts w:ascii="Times New Roman" w:eastAsia="宋体" w:hAnsi="Times New Roman" w:cs="Times New Roman"/>
                <w:szCs w:val="21"/>
              </w:rPr>
              <w:t>发表的</w:t>
            </w:r>
            <w:r>
              <w:rPr>
                <w:rFonts w:ascii="Times New Roman" w:eastAsia="宋体" w:hAnsi="Times New Roman" w:cs="Times New Roman"/>
                <w:szCs w:val="21"/>
              </w:rPr>
              <w:t>SCI</w:t>
            </w:r>
            <w:r>
              <w:rPr>
                <w:rFonts w:ascii="Times New Roman" w:eastAsia="宋体" w:hAnsi="Times New Roman" w:cs="Times New Roman"/>
                <w:szCs w:val="21"/>
              </w:rPr>
              <w:t>文献证明，得</w:t>
            </w:r>
            <w:r>
              <w:rPr>
                <w:rFonts w:ascii="Times New Roman" w:eastAsia="宋体" w:hAnsi="Times New Roman" w:cs="Times New Roman"/>
                <w:szCs w:val="21"/>
              </w:rPr>
              <w:t>2</w:t>
            </w:r>
            <w:r>
              <w:rPr>
                <w:rFonts w:ascii="Times New Roman" w:eastAsia="宋体" w:hAnsi="Times New Roman" w:cs="Times New Roman"/>
                <w:szCs w:val="21"/>
              </w:rPr>
              <w:t>分</w:t>
            </w:r>
          </w:p>
        </w:tc>
        <w:tc>
          <w:tcPr>
            <w:tcW w:w="0" w:type="auto"/>
            <w:tcBorders>
              <w:top w:val="single" w:sz="4" w:space="0" w:color="auto"/>
              <w:left w:val="single" w:sz="4" w:space="0" w:color="auto"/>
              <w:bottom w:val="single" w:sz="4" w:space="0" w:color="auto"/>
              <w:right w:val="single" w:sz="4" w:space="0" w:color="auto"/>
            </w:tcBorders>
          </w:tcPr>
          <w:p w14:paraId="41B4415A" w14:textId="77777777" w:rsidR="00893689" w:rsidRDefault="00893689">
            <w:pPr>
              <w:rPr>
                <w:rFonts w:ascii="Times New Roman" w:eastAsia="宋体" w:hAnsi="Times New Roman" w:cs="Times New Roman"/>
                <w:szCs w:val="21"/>
              </w:rPr>
            </w:pPr>
          </w:p>
        </w:tc>
      </w:tr>
      <w:tr w:rsidR="00893689" w14:paraId="2BA6138B" w14:textId="77777777">
        <w:trPr>
          <w:trHeight w:val="1090"/>
          <w:jc w:val="center"/>
        </w:trPr>
        <w:tc>
          <w:tcPr>
            <w:tcW w:w="0" w:type="auto"/>
            <w:vMerge/>
            <w:tcBorders>
              <w:top w:val="nil"/>
              <w:left w:val="single" w:sz="4" w:space="0" w:color="auto"/>
              <w:bottom w:val="single" w:sz="4" w:space="0" w:color="auto"/>
              <w:right w:val="single" w:sz="4" w:space="0" w:color="auto"/>
            </w:tcBorders>
            <w:vAlign w:val="center"/>
          </w:tcPr>
          <w:p w14:paraId="1F66AAB4" w14:textId="77777777" w:rsidR="00893689" w:rsidRDefault="00893689">
            <w:pPr>
              <w:rPr>
                <w:rFonts w:ascii="Times New Roman" w:eastAsia="宋体" w:hAnsi="Times New Roman" w:cs="Times New Roman"/>
                <w:szCs w:val="21"/>
              </w:rPr>
            </w:pPr>
          </w:p>
        </w:tc>
        <w:tc>
          <w:tcPr>
            <w:tcW w:w="0" w:type="auto"/>
            <w:vMerge/>
            <w:tcBorders>
              <w:top w:val="nil"/>
              <w:left w:val="single" w:sz="4" w:space="0" w:color="auto"/>
              <w:bottom w:val="single" w:sz="4" w:space="0" w:color="auto"/>
              <w:right w:val="single" w:sz="4" w:space="0" w:color="auto"/>
            </w:tcBorders>
            <w:vAlign w:val="center"/>
          </w:tcPr>
          <w:p w14:paraId="1A2952DA" w14:textId="77777777" w:rsidR="00893689" w:rsidRDefault="00893689">
            <w:pPr>
              <w:rPr>
                <w:rFonts w:ascii="Times New Roman" w:eastAsia="宋体" w:hAnsi="Times New Roman" w:cs="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E17D65B"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实验室人员资质</w:t>
            </w:r>
          </w:p>
        </w:tc>
        <w:tc>
          <w:tcPr>
            <w:tcW w:w="0" w:type="auto"/>
            <w:tcBorders>
              <w:top w:val="single" w:sz="4" w:space="0" w:color="auto"/>
              <w:left w:val="single" w:sz="4" w:space="0" w:color="auto"/>
              <w:bottom w:val="single" w:sz="4" w:space="0" w:color="auto"/>
              <w:right w:val="single" w:sz="4" w:space="0" w:color="auto"/>
            </w:tcBorders>
            <w:vAlign w:val="center"/>
          </w:tcPr>
          <w:p w14:paraId="611DABF1"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535C44C1" w14:textId="77777777" w:rsidR="00893689" w:rsidRDefault="00C80E6B">
            <w:pPr>
              <w:pStyle w:val="a8"/>
              <w:numPr>
                <w:ilvl w:val="0"/>
                <w:numId w:val="3"/>
              </w:numPr>
              <w:ind w:firstLineChars="0"/>
              <w:rPr>
                <w:rFonts w:ascii="Times New Roman" w:eastAsia="宋体" w:hAnsi="Times New Roman" w:cs="Times New Roman"/>
                <w:bCs/>
                <w:szCs w:val="21"/>
              </w:rPr>
            </w:pPr>
            <w:r>
              <w:rPr>
                <w:rFonts w:ascii="Times New Roman" w:eastAsia="宋体" w:hAnsi="Times New Roman" w:cs="Times New Roman"/>
                <w:bCs/>
                <w:szCs w:val="21"/>
              </w:rPr>
              <w:t>投标人具有专业的遗传咨询团队，拟投入本项目成员具有遗传咨询培训相关资质证书，每提供</w:t>
            </w:r>
            <w:r>
              <w:rPr>
                <w:rFonts w:ascii="Times New Roman" w:eastAsia="宋体" w:hAnsi="Times New Roman" w:cs="Times New Roman"/>
                <w:bCs/>
                <w:szCs w:val="21"/>
              </w:rPr>
              <w:t>1</w:t>
            </w:r>
            <w:r>
              <w:rPr>
                <w:rFonts w:ascii="Times New Roman" w:eastAsia="宋体" w:hAnsi="Times New Roman" w:cs="Times New Roman"/>
                <w:bCs/>
                <w:szCs w:val="21"/>
              </w:rPr>
              <w:t>人得</w:t>
            </w:r>
            <w:r>
              <w:rPr>
                <w:rFonts w:ascii="Times New Roman" w:eastAsia="宋体" w:hAnsi="Times New Roman" w:cs="Times New Roman"/>
                <w:bCs/>
                <w:szCs w:val="21"/>
              </w:rPr>
              <w:t>0.5</w:t>
            </w:r>
            <w:r>
              <w:rPr>
                <w:rFonts w:ascii="Times New Roman" w:eastAsia="宋体" w:hAnsi="Times New Roman" w:cs="Times New Roman"/>
                <w:bCs/>
                <w:szCs w:val="21"/>
              </w:rPr>
              <w:t>分，满分</w:t>
            </w:r>
            <w:r>
              <w:rPr>
                <w:rFonts w:ascii="Times New Roman" w:eastAsia="宋体" w:hAnsi="Times New Roman" w:cs="Times New Roman"/>
                <w:bCs/>
                <w:szCs w:val="21"/>
              </w:rPr>
              <w:t>2</w:t>
            </w:r>
            <w:r>
              <w:rPr>
                <w:rFonts w:ascii="Times New Roman" w:eastAsia="宋体" w:hAnsi="Times New Roman" w:cs="Times New Roman"/>
                <w:bCs/>
                <w:szCs w:val="21"/>
              </w:rPr>
              <w:t>分；</w:t>
            </w:r>
          </w:p>
          <w:p w14:paraId="0D8856D7" w14:textId="77777777" w:rsidR="00893689" w:rsidRDefault="00C80E6B">
            <w:pPr>
              <w:pStyle w:val="a8"/>
              <w:numPr>
                <w:ilvl w:val="0"/>
                <w:numId w:val="3"/>
              </w:numPr>
              <w:ind w:firstLineChars="0"/>
              <w:rPr>
                <w:rFonts w:ascii="Times New Roman" w:eastAsia="宋体" w:hAnsi="Times New Roman" w:cs="Times New Roman"/>
                <w:bCs/>
                <w:szCs w:val="21"/>
              </w:rPr>
            </w:pPr>
            <w:r>
              <w:rPr>
                <w:rFonts w:ascii="Times New Roman" w:eastAsia="宋体" w:hAnsi="Times New Roman" w:cs="Times New Roman"/>
                <w:bCs/>
                <w:szCs w:val="21"/>
              </w:rPr>
              <w:t>投标人实验室操作人员需同时具备</w:t>
            </w:r>
            <w:r>
              <w:rPr>
                <w:rFonts w:ascii="Times New Roman" w:eastAsia="宋体" w:hAnsi="Times New Roman" w:cs="Times New Roman"/>
                <w:bCs/>
                <w:szCs w:val="21"/>
              </w:rPr>
              <w:t>PCR</w:t>
            </w:r>
            <w:r>
              <w:rPr>
                <w:rFonts w:ascii="Times New Roman" w:eastAsia="宋体" w:hAnsi="Times New Roman" w:cs="Times New Roman"/>
                <w:bCs/>
                <w:szCs w:val="21"/>
              </w:rPr>
              <w:t>人员上岗证及临床检验师证书，每提供</w:t>
            </w:r>
            <w:r>
              <w:rPr>
                <w:rFonts w:ascii="Times New Roman" w:eastAsia="宋体" w:hAnsi="Times New Roman" w:cs="Times New Roman"/>
                <w:bCs/>
                <w:szCs w:val="21"/>
              </w:rPr>
              <w:t>1</w:t>
            </w:r>
            <w:r>
              <w:rPr>
                <w:rFonts w:ascii="Times New Roman" w:eastAsia="宋体" w:hAnsi="Times New Roman" w:cs="Times New Roman"/>
                <w:bCs/>
                <w:szCs w:val="21"/>
              </w:rPr>
              <w:t>人得</w:t>
            </w:r>
            <w:r>
              <w:rPr>
                <w:rFonts w:ascii="Times New Roman" w:eastAsia="宋体" w:hAnsi="Times New Roman" w:cs="Times New Roman"/>
                <w:bCs/>
                <w:szCs w:val="21"/>
              </w:rPr>
              <w:t>0.5</w:t>
            </w:r>
            <w:r>
              <w:rPr>
                <w:rFonts w:ascii="Times New Roman" w:eastAsia="宋体" w:hAnsi="Times New Roman" w:cs="Times New Roman"/>
                <w:bCs/>
                <w:szCs w:val="21"/>
              </w:rPr>
              <w:t>分，满分</w:t>
            </w:r>
            <w:r>
              <w:rPr>
                <w:rFonts w:ascii="Times New Roman" w:eastAsia="宋体" w:hAnsi="Times New Roman" w:cs="Times New Roman"/>
                <w:bCs/>
                <w:szCs w:val="21"/>
              </w:rPr>
              <w:t>3</w:t>
            </w:r>
            <w:r>
              <w:rPr>
                <w:rFonts w:ascii="Times New Roman" w:eastAsia="宋体" w:hAnsi="Times New Roman" w:cs="Times New Roman"/>
                <w:bCs/>
                <w:szCs w:val="21"/>
              </w:rPr>
              <w:t>分；</w:t>
            </w:r>
          </w:p>
          <w:p w14:paraId="70D9BAF6" w14:textId="77777777" w:rsidR="00893689" w:rsidRDefault="00C80E6B">
            <w:pPr>
              <w:rPr>
                <w:rFonts w:ascii="Times New Roman" w:eastAsia="宋体" w:hAnsi="Times New Roman" w:cs="Times New Roman"/>
                <w:szCs w:val="21"/>
              </w:rPr>
            </w:pPr>
            <w:r>
              <w:rPr>
                <w:rFonts w:ascii="Times New Roman" w:eastAsia="宋体" w:hAnsi="Times New Roman" w:cs="Times New Roman"/>
                <w:bCs/>
                <w:szCs w:val="21"/>
              </w:rPr>
              <w:t>本项满分</w:t>
            </w:r>
            <w:r>
              <w:rPr>
                <w:rFonts w:ascii="Times New Roman" w:eastAsia="宋体" w:hAnsi="Times New Roman" w:cs="Times New Roman"/>
                <w:bCs/>
                <w:szCs w:val="21"/>
              </w:rPr>
              <w:t>5</w:t>
            </w:r>
            <w:r>
              <w:rPr>
                <w:rFonts w:ascii="Times New Roman" w:eastAsia="宋体" w:hAnsi="Times New Roman" w:cs="Times New Roman"/>
                <w:bCs/>
                <w:szCs w:val="21"/>
              </w:rPr>
              <w:t>分（以上资质要求均需提供证书复印件，不提供不得分）</w:t>
            </w:r>
            <w:r>
              <w:rPr>
                <w:rFonts w:ascii="Times New Roman" w:eastAsia="宋体" w:hAnsi="Times New Roman" w:cs="Times New Roman"/>
                <w:bCs/>
                <w:szCs w:val="21"/>
              </w:rPr>
              <w:t xml:space="preserve"> </w:t>
            </w:r>
          </w:p>
        </w:tc>
        <w:tc>
          <w:tcPr>
            <w:tcW w:w="0" w:type="auto"/>
            <w:tcBorders>
              <w:top w:val="single" w:sz="4" w:space="0" w:color="auto"/>
              <w:left w:val="single" w:sz="4" w:space="0" w:color="auto"/>
              <w:bottom w:val="single" w:sz="4" w:space="0" w:color="auto"/>
              <w:right w:val="single" w:sz="4" w:space="0" w:color="auto"/>
            </w:tcBorders>
          </w:tcPr>
          <w:p w14:paraId="2FFFDFFD" w14:textId="77777777" w:rsidR="00893689" w:rsidRDefault="00893689">
            <w:pPr>
              <w:rPr>
                <w:rFonts w:ascii="Times New Roman" w:eastAsia="宋体" w:hAnsi="Times New Roman" w:cs="Times New Roman"/>
                <w:szCs w:val="21"/>
              </w:rPr>
            </w:pPr>
          </w:p>
        </w:tc>
      </w:tr>
      <w:tr w:rsidR="00893689" w14:paraId="697E7B52" w14:textId="77777777">
        <w:trPr>
          <w:trHeight w:val="906"/>
          <w:jc w:val="center"/>
        </w:trPr>
        <w:tc>
          <w:tcPr>
            <w:tcW w:w="0" w:type="auto"/>
            <w:vMerge w:val="restart"/>
            <w:tcBorders>
              <w:top w:val="nil"/>
              <w:left w:val="single" w:sz="4" w:space="0" w:color="auto"/>
              <w:right w:val="single" w:sz="4" w:space="0" w:color="auto"/>
            </w:tcBorders>
            <w:vAlign w:val="center"/>
          </w:tcPr>
          <w:p w14:paraId="364A6530"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lastRenderedPageBreak/>
              <w:t>技术</w:t>
            </w:r>
            <w:r>
              <w:rPr>
                <w:rFonts w:ascii="Times New Roman" w:eastAsia="宋体" w:hAnsi="Times New Roman" w:cs="Times New Roman"/>
                <w:szCs w:val="21"/>
              </w:rPr>
              <w:t>评分</w:t>
            </w:r>
            <w:r>
              <w:rPr>
                <w:rFonts w:ascii="Times New Roman" w:eastAsia="宋体" w:hAnsi="Times New Roman" w:cs="Times New Roman"/>
                <w:szCs w:val="21"/>
              </w:rPr>
              <w:t>（</w:t>
            </w:r>
            <w:r>
              <w:rPr>
                <w:rFonts w:ascii="Times New Roman" w:eastAsia="宋体" w:hAnsi="Times New Roman" w:cs="Times New Roman"/>
                <w:szCs w:val="21"/>
              </w:rPr>
              <w:t>50</w:t>
            </w:r>
            <w:r>
              <w:rPr>
                <w:rFonts w:ascii="Times New Roman" w:eastAsia="宋体" w:hAnsi="Times New Roman" w:cs="Times New Roman"/>
                <w:szCs w:val="21"/>
              </w:rPr>
              <w:t>分）</w:t>
            </w:r>
          </w:p>
        </w:tc>
        <w:tc>
          <w:tcPr>
            <w:tcW w:w="0" w:type="auto"/>
            <w:vMerge w:val="restart"/>
            <w:tcBorders>
              <w:top w:val="nil"/>
              <w:left w:val="single" w:sz="4" w:space="0" w:color="auto"/>
              <w:right w:val="single" w:sz="4" w:space="0" w:color="auto"/>
            </w:tcBorders>
            <w:vAlign w:val="center"/>
          </w:tcPr>
          <w:p w14:paraId="09E9F8DA"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技术参数及方案（</w:t>
            </w:r>
            <w:r>
              <w:rPr>
                <w:rFonts w:ascii="Times New Roman" w:eastAsia="宋体" w:hAnsi="Times New Roman" w:cs="Times New Roman"/>
                <w:szCs w:val="21"/>
              </w:rPr>
              <w:t>50</w:t>
            </w:r>
            <w:r>
              <w:rPr>
                <w:rFonts w:ascii="Times New Roman" w:eastAsia="宋体" w:hAnsi="Times New Roman" w:cs="Times New Roman"/>
                <w:szCs w:val="21"/>
              </w:rPr>
              <w:t>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6DFD76"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高通量测序能力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723679"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125D40" w14:textId="77777777" w:rsidR="00893689" w:rsidRDefault="00C80E6B">
            <w:pPr>
              <w:pStyle w:val="a8"/>
              <w:numPr>
                <w:ilvl w:val="0"/>
                <w:numId w:val="4"/>
              </w:numPr>
              <w:ind w:firstLineChars="0"/>
              <w:rPr>
                <w:rFonts w:ascii="Times New Roman" w:eastAsia="宋体" w:hAnsi="Times New Roman" w:cs="Times New Roman"/>
                <w:szCs w:val="21"/>
              </w:rPr>
            </w:pPr>
            <w:r>
              <w:rPr>
                <w:rFonts w:ascii="Times New Roman" w:eastAsia="宋体" w:hAnsi="Times New Roman" w:cs="Times New Roman"/>
                <w:szCs w:val="21"/>
              </w:rPr>
              <w:t>投标单位自有实验室需满足该标的对实验设备及分析流程的要求，独立完成该标的所有检测项目，不得将测序服务转交第三方公司，得</w:t>
            </w:r>
            <w:r>
              <w:rPr>
                <w:rFonts w:ascii="Times New Roman" w:eastAsia="宋体" w:hAnsi="Times New Roman" w:cs="Times New Roman"/>
                <w:szCs w:val="21"/>
              </w:rPr>
              <w:t>2</w:t>
            </w:r>
            <w:r>
              <w:rPr>
                <w:rFonts w:ascii="Times New Roman" w:eastAsia="宋体" w:hAnsi="Times New Roman" w:cs="Times New Roman"/>
                <w:szCs w:val="21"/>
              </w:rPr>
              <w:t>分；</w:t>
            </w:r>
          </w:p>
          <w:p w14:paraId="36AFE1E6" w14:textId="77777777" w:rsidR="00893689" w:rsidRDefault="00C80E6B">
            <w:pPr>
              <w:pStyle w:val="a8"/>
              <w:numPr>
                <w:ilvl w:val="0"/>
                <w:numId w:val="4"/>
              </w:numPr>
              <w:ind w:firstLineChars="0"/>
              <w:rPr>
                <w:rFonts w:ascii="Times New Roman" w:eastAsia="宋体" w:hAnsi="Times New Roman" w:cs="Times New Roman"/>
                <w:szCs w:val="21"/>
              </w:rPr>
            </w:pPr>
            <w:r>
              <w:rPr>
                <w:rFonts w:ascii="Times New Roman" w:eastAsia="宋体" w:hAnsi="Times New Roman" w:cs="Times New Roman"/>
                <w:szCs w:val="21"/>
              </w:rPr>
              <w:t>投标人自主拥有可满足技术需求的高通量测序仪器设备</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台，得</w:t>
            </w:r>
            <w:r>
              <w:rPr>
                <w:rFonts w:ascii="Times New Roman" w:eastAsia="宋体" w:hAnsi="Times New Roman" w:cs="Times New Roman"/>
                <w:szCs w:val="21"/>
              </w:rPr>
              <w:t>3</w:t>
            </w:r>
            <w:r>
              <w:rPr>
                <w:rFonts w:ascii="Times New Roman" w:eastAsia="宋体" w:hAnsi="Times New Roman" w:cs="Times New Roman"/>
                <w:szCs w:val="21"/>
              </w:rPr>
              <w:t>分。（提供仪器型号清单及合同复印件，证明所需硬件设备的产权属于该投标人</w:t>
            </w:r>
            <w:r>
              <w:rPr>
                <w:rFonts w:ascii="Times New Roman" w:eastAsia="宋体" w:hAnsi="Times New Roman" w:cs="Times New Roman"/>
                <w:szCs w:val="21"/>
              </w:rPr>
              <w:t>）</w:t>
            </w:r>
          </w:p>
        </w:tc>
        <w:tc>
          <w:tcPr>
            <w:tcW w:w="0" w:type="auto"/>
            <w:tcBorders>
              <w:top w:val="single" w:sz="4" w:space="0" w:color="auto"/>
              <w:left w:val="single" w:sz="4" w:space="0" w:color="auto"/>
              <w:bottom w:val="single" w:sz="4" w:space="0" w:color="auto"/>
              <w:right w:val="single" w:sz="4" w:space="0" w:color="auto"/>
            </w:tcBorders>
          </w:tcPr>
          <w:p w14:paraId="1EA760F7" w14:textId="77777777" w:rsidR="00893689" w:rsidRDefault="00893689">
            <w:pPr>
              <w:rPr>
                <w:rFonts w:ascii="Times New Roman" w:eastAsia="宋体" w:hAnsi="Times New Roman" w:cs="Times New Roman"/>
                <w:szCs w:val="21"/>
              </w:rPr>
            </w:pPr>
          </w:p>
        </w:tc>
      </w:tr>
      <w:tr w:rsidR="00893689" w14:paraId="22398D3C" w14:textId="77777777">
        <w:trPr>
          <w:trHeight w:val="906"/>
          <w:jc w:val="center"/>
        </w:trPr>
        <w:tc>
          <w:tcPr>
            <w:tcW w:w="0" w:type="auto"/>
            <w:vMerge/>
            <w:tcBorders>
              <w:left w:val="single" w:sz="4" w:space="0" w:color="auto"/>
              <w:right w:val="single" w:sz="4" w:space="0" w:color="auto"/>
            </w:tcBorders>
            <w:vAlign w:val="center"/>
          </w:tcPr>
          <w:p w14:paraId="74488961" w14:textId="77777777" w:rsidR="00893689" w:rsidRDefault="00893689">
            <w:pPr>
              <w:rPr>
                <w:rFonts w:ascii="Times New Roman" w:eastAsia="宋体" w:hAnsi="Times New Roman" w:cs="Times New Roman"/>
                <w:szCs w:val="21"/>
              </w:rPr>
            </w:pPr>
          </w:p>
        </w:tc>
        <w:tc>
          <w:tcPr>
            <w:tcW w:w="0" w:type="auto"/>
            <w:vMerge/>
            <w:tcBorders>
              <w:left w:val="single" w:sz="4" w:space="0" w:color="auto"/>
              <w:right w:val="single" w:sz="4" w:space="0" w:color="auto"/>
            </w:tcBorders>
            <w:vAlign w:val="center"/>
          </w:tcPr>
          <w:p w14:paraId="6B327553" w14:textId="77777777" w:rsidR="00893689" w:rsidRDefault="00893689">
            <w:pPr>
              <w:rPr>
                <w:rFonts w:ascii="Times New Roman" w:eastAsia="宋体" w:hAnsi="Times New Roman" w:cs="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175E96A"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对技术参数的响应情况</w:t>
            </w:r>
          </w:p>
        </w:tc>
        <w:tc>
          <w:tcPr>
            <w:tcW w:w="0" w:type="auto"/>
            <w:tcBorders>
              <w:top w:val="single" w:sz="4" w:space="0" w:color="auto"/>
              <w:left w:val="single" w:sz="4" w:space="0" w:color="auto"/>
              <w:bottom w:val="single" w:sz="4" w:space="0" w:color="auto"/>
              <w:right w:val="single" w:sz="4" w:space="0" w:color="auto"/>
            </w:tcBorders>
            <w:vAlign w:val="center"/>
          </w:tcPr>
          <w:p w14:paraId="1E60CFC3"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25</w:t>
            </w:r>
          </w:p>
        </w:tc>
        <w:tc>
          <w:tcPr>
            <w:tcW w:w="0" w:type="auto"/>
            <w:tcBorders>
              <w:top w:val="single" w:sz="4" w:space="0" w:color="auto"/>
              <w:left w:val="single" w:sz="4" w:space="0" w:color="auto"/>
              <w:bottom w:val="single" w:sz="4" w:space="0" w:color="auto"/>
              <w:right w:val="single" w:sz="4" w:space="0" w:color="auto"/>
            </w:tcBorders>
            <w:vAlign w:val="center"/>
          </w:tcPr>
          <w:p w14:paraId="41F59986"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全部满足技术参数得</w:t>
            </w:r>
            <w:r>
              <w:rPr>
                <w:rFonts w:ascii="Times New Roman" w:eastAsia="宋体" w:hAnsi="Times New Roman" w:cs="Times New Roman"/>
                <w:szCs w:val="21"/>
              </w:rPr>
              <w:t>25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有</w:t>
            </w:r>
            <w:r>
              <w:rPr>
                <w:rFonts w:ascii="Times New Roman" w:eastAsia="宋体" w:hAnsi="Times New Roman" w:cs="Times New Roman"/>
                <w:szCs w:val="21"/>
              </w:rPr>
              <w:t>1</w:t>
            </w:r>
            <w:r>
              <w:rPr>
                <w:rFonts w:ascii="Times New Roman" w:eastAsia="宋体" w:hAnsi="Times New Roman" w:cs="Times New Roman"/>
                <w:szCs w:val="21"/>
              </w:rPr>
              <w:t>项一般技术条款偏离，扣</w:t>
            </w: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hint="eastAsia"/>
                <w:szCs w:val="21"/>
              </w:rPr>
              <w:t>；部分偏离，酌情扣分，</w:t>
            </w:r>
            <w:r>
              <w:rPr>
                <w:rFonts w:ascii="Times New Roman" w:eastAsia="宋体" w:hAnsi="Times New Roman" w:cs="Times New Roman"/>
                <w:szCs w:val="21"/>
              </w:rPr>
              <w:t>扣完为止。注</w:t>
            </w:r>
            <w:r>
              <w:rPr>
                <w:rFonts w:ascii="Times New Roman" w:eastAsia="宋体" w:hAnsi="Times New Roman" w:cs="Times New Roman"/>
                <w:szCs w:val="21"/>
              </w:rPr>
              <w:t>:</w:t>
            </w:r>
            <w:r>
              <w:rPr>
                <w:rFonts w:ascii="Times New Roman" w:eastAsia="宋体" w:hAnsi="Times New Roman" w:cs="Times New Roman"/>
                <w:szCs w:val="21"/>
              </w:rPr>
              <w:t>如有要求提供相关证明文件的，投标人应当在投标文件中提供相关证明文件复印件并加盖投标人公章，不提供不得分。</w:t>
            </w:r>
          </w:p>
        </w:tc>
        <w:tc>
          <w:tcPr>
            <w:tcW w:w="0" w:type="auto"/>
            <w:tcBorders>
              <w:top w:val="single" w:sz="4" w:space="0" w:color="auto"/>
              <w:left w:val="single" w:sz="4" w:space="0" w:color="auto"/>
              <w:bottom w:val="single" w:sz="4" w:space="0" w:color="auto"/>
              <w:right w:val="single" w:sz="4" w:space="0" w:color="auto"/>
            </w:tcBorders>
          </w:tcPr>
          <w:p w14:paraId="2C8D8F17" w14:textId="77777777" w:rsidR="00893689" w:rsidRDefault="00893689">
            <w:pPr>
              <w:rPr>
                <w:rFonts w:ascii="Times New Roman" w:eastAsia="宋体" w:hAnsi="Times New Roman" w:cs="Times New Roman"/>
                <w:szCs w:val="21"/>
              </w:rPr>
            </w:pPr>
          </w:p>
        </w:tc>
      </w:tr>
      <w:tr w:rsidR="00893689" w14:paraId="01DF157F" w14:textId="77777777">
        <w:trPr>
          <w:trHeight w:val="906"/>
          <w:jc w:val="center"/>
        </w:trPr>
        <w:tc>
          <w:tcPr>
            <w:tcW w:w="0" w:type="auto"/>
            <w:vMerge/>
            <w:tcBorders>
              <w:left w:val="single" w:sz="4" w:space="0" w:color="auto"/>
              <w:right w:val="single" w:sz="4" w:space="0" w:color="auto"/>
            </w:tcBorders>
            <w:vAlign w:val="center"/>
          </w:tcPr>
          <w:p w14:paraId="1826BE8C" w14:textId="77777777" w:rsidR="00893689" w:rsidRDefault="00893689">
            <w:pPr>
              <w:rPr>
                <w:rFonts w:ascii="Times New Roman" w:eastAsia="宋体" w:hAnsi="Times New Roman" w:cs="Times New Roman"/>
                <w:szCs w:val="21"/>
              </w:rPr>
            </w:pPr>
          </w:p>
        </w:tc>
        <w:tc>
          <w:tcPr>
            <w:tcW w:w="0" w:type="auto"/>
            <w:vMerge/>
            <w:tcBorders>
              <w:left w:val="single" w:sz="4" w:space="0" w:color="auto"/>
              <w:right w:val="single" w:sz="4" w:space="0" w:color="auto"/>
            </w:tcBorders>
            <w:vAlign w:val="center"/>
          </w:tcPr>
          <w:p w14:paraId="0F1BF90B" w14:textId="77777777" w:rsidR="00893689" w:rsidRDefault="00893689">
            <w:pPr>
              <w:rPr>
                <w:rFonts w:ascii="Times New Roman" w:eastAsia="宋体" w:hAnsi="Times New Roman" w:cs="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9926126" w14:textId="77777777" w:rsidR="00893689" w:rsidRDefault="00C80E6B">
            <w:pPr>
              <w:rPr>
                <w:rFonts w:ascii="Times New Roman" w:eastAsia="宋体" w:hAnsi="Times New Roman" w:cs="Times New Roman"/>
                <w:szCs w:val="21"/>
              </w:rPr>
            </w:pPr>
            <w:r>
              <w:rPr>
                <w:rFonts w:hint="eastAsia"/>
              </w:rPr>
              <w:t>样本及物流服务方案</w:t>
            </w:r>
            <w:r>
              <w:rPr>
                <w:rFonts w:hint="eastAsia"/>
              </w:rPr>
              <w:t>(10</w:t>
            </w:r>
            <w:r>
              <w:rPr>
                <w:rFonts w:hint="eastAsia"/>
              </w:rPr>
              <w:t>分</w:t>
            </w:r>
            <w:r>
              <w:rPr>
                <w:rFonts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FE2D8DD"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10</w:t>
            </w:r>
          </w:p>
        </w:tc>
        <w:tc>
          <w:tcPr>
            <w:tcW w:w="0" w:type="auto"/>
            <w:tcBorders>
              <w:top w:val="single" w:sz="4" w:space="0" w:color="auto"/>
              <w:left w:val="single" w:sz="4" w:space="0" w:color="auto"/>
              <w:bottom w:val="single" w:sz="4" w:space="0" w:color="auto"/>
              <w:right w:val="single" w:sz="4" w:space="0" w:color="auto"/>
            </w:tcBorders>
            <w:vAlign w:val="center"/>
          </w:tcPr>
          <w:p w14:paraId="2D9D4CF2" w14:textId="77777777" w:rsidR="00893689" w:rsidRDefault="00C80E6B">
            <w:pPr>
              <w:numPr>
                <w:ilvl w:val="0"/>
                <w:numId w:val="5"/>
              </w:numPr>
            </w:pPr>
            <w:r>
              <w:rPr>
                <w:rFonts w:hint="eastAsia"/>
              </w:rPr>
              <w:t>投标人提供可检测的样本类型并提供相应证明材料。</w:t>
            </w:r>
          </w:p>
          <w:p w14:paraId="29D6438A" w14:textId="77777777" w:rsidR="00893689" w:rsidRDefault="00C80E6B">
            <w:r>
              <w:rPr>
                <w:rFonts w:hint="eastAsia"/>
              </w:rPr>
              <w:t>2.</w:t>
            </w:r>
            <w:r>
              <w:rPr>
                <w:rFonts w:hint="eastAsia"/>
              </w:rPr>
              <w:t>投标人提供的各类样本运输保管方案及其保障措施</w:t>
            </w:r>
            <w:r>
              <w:rPr>
                <w:rFonts w:hint="eastAsia"/>
              </w:rPr>
              <w:t>:</w:t>
            </w:r>
          </w:p>
          <w:p w14:paraId="4A3F64B8" w14:textId="77777777" w:rsidR="00893689" w:rsidRDefault="00C80E6B">
            <w:r>
              <w:rPr>
                <w:rFonts w:hint="eastAsia"/>
              </w:rPr>
              <w:t>(1)</w:t>
            </w:r>
            <w:r>
              <w:rPr>
                <w:rFonts w:hint="eastAsia"/>
              </w:rPr>
              <w:t>有专职</w:t>
            </w:r>
            <w:proofErr w:type="gramStart"/>
            <w:r>
              <w:rPr>
                <w:rFonts w:hint="eastAsia"/>
              </w:rPr>
              <w:t>收样人员</w:t>
            </w:r>
            <w:proofErr w:type="gramEnd"/>
            <w:r>
              <w:rPr>
                <w:rFonts w:hint="eastAsia"/>
              </w:rPr>
              <w:t>及运送方案</w:t>
            </w:r>
            <w:r>
              <w:rPr>
                <w:rFonts w:hint="eastAsia"/>
              </w:rPr>
              <w:t>，完全满足或优于采购</w:t>
            </w:r>
            <w:r>
              <w:rPr>
                <w:rFonts w:hint="eastAsia"/>
              </w:rPr>
              <w:t>方需求</w:t>
            </w:r>
            <w:r>
              <w:rPr>
                <w:rFonts w:hint="eastAsia"/>
              </w:rPr>
              <w:t>，得</w:t>
            </w:r>
            <w:r>
              <w:rPr>
                <w:rFonts w:hint="eastAsia"/>
              </w:rPr>
              <w:t>7</w:t>
            </w:r>
            <w:r>
              <w:rPr>
                <w:rFonts w:hint="eastAsia"/>
              </w:rPr>
              <w:t>-10</w:t>
            </w:r>
            <w:r>
              <w:rPr>
                <w:rFonts w:hint="eastAsia"/>
              </w:rPr>
              <w:t>分</w:t>
            </w:r>
            <w:r>
              <w:rPr>
                <w:rFonts w:hint="eastAsia"/>
              </w:rPr>
              <w:t>;</w:t>
            </w:r>
          </w:p>
          <w:p w14:paraId="19C3655A" w14:textId="77777777" w:rsidR="00893689" w:rsidRDefault="00C80E6B">
            <w:r>
              <w:rPr>
                <w:rFonts w:hint="eastAsia"/>
              </w:rPr>
              <w:t>(2)</w:t>
            </w:r>
            <w:r>
              <w:rPr>
                <w:rFonts w:hint="eastAsia"/>
              </w:rPr>
              <w:t>无专人负责，</w:t>
            </w:r>
            <w:r>
              <w:rPr>
                <w:rFonts w:hint="eastAsia"/>
              </w:rPr>
              <w:t>依靠第三方物流公司冷链物流的，得</w:t>
            </w:r>
            <w:r>
              <w:rPr>
                <w:rFonts w:hint="eastAsia"/>
              </w:rPr>
              <w:t>4</w:t>
            </w:r>
            <w:r>
              <w:rPr>
                <w:rFonts w:hint="eastAsia"/>
              </w:rPr>
              <w:t>-</w:t>
            </w:r>
            <w:r>
              <w:rPr>
                <w:rFonts w:hint="eastAsia"/>
              </w:rPr>
              <w:t>6</w:t>
            </w:r>
            <w:r>
              <w:rPr>
                <w:rFonts w:hint="eastAsia"/>
              </w:rPr>
              <w:t>分</w:t>
            </w:r>
            <w:r>
              <w:rPr>
                <w:rFonts w:hint="eastAsia"/>
              </w:rPr>
              <w:t>;</w:t>
            </w:r>
          </w:p>
          <w:p w14:paraId="42F9B333" w14:textId="77777777" w:rsidR="00893689" w:rsidRDefault="00C80E6B">
            <w:pPr>
              <w:rPr>
                <w:rFonts w:ascii="Times New Roman" w:eastAsia="宋体" w:hAnsi="Times New Roman" w:cs="Times New Roman"/>
                <w:szCs w:val="21"/>
              </w:rPr>
            </w:pPr>
            <w:r>
              <w:rPr>
                <w:rFonts w:hint="eastAsia"/>
              </w:rPr>
              <w:t>(3)</w:t>
            </w:r>
            <w:r>
              <w:rPr>
                <w:rFonts w:hint="eastAsia"/>
              </w:rPr>
              <w:t>项目方案基本不完整，实施方法差，设备配套差，不满足采购需求的，得</w:t>
            </w:r>
            <w:r>
              <w:rPr>
                <w:rFonts w:hint="eastAsia"/>
              </w:rPr>
              <w:t>0</w:t>
            </w:r>
            <w:r>
              <w:rPr>
                <w:rFonts w:hint="eastAsia"/>
              </w:rPr>
              <w:t>-</w:t>
            </w:r>
            <w:r>
              <w:rPr>
                <w:rFonts w:hint="eastAsia"/>
              </w:rPr>
              <w:t>3</w:t>
            </w:r>
            <w:r>
              <w:rPr>
                <w:rFonts w:hint="eastAsia"/>
              </w:rPr>
              <w:t>分。</w:t>
            </w:r>
          </w:p>
        </w:tc>
        <w:tc>
          <w:tcPr>
            <w:tcW w:w="0" w:type="auto"/>
            <w:tcBorders>
              <w:top w:val="single" w:sz="4" w:space="0" w:color="auto"/>
              <w:left w:val="single" w:sz="4" w:space="0" w:color="auto"/>
              <w:bottom w:val="single" w:sz="4" w:space="0" w:color="auto"/>
              <w:right w:val="single" w:sz="4" w:space="0" w:color="auto"/>
            </w:tcBorders>
          </w:tcPr>
          <w:p w14:paraId="0770FAE1" w14:textId="77777777" w:rsidR="00893689" w:rsidRDefault="00893689">
            <w:pPr>
              <w:rPr>
                <w:rFonts w:ascii="Times New Roman" w:eastAsia="宋体" w:hAnsi="Times New Roman" w:cs="Times New Roman"/>
                <w:szCs w:val="21"/>
              </w:rPr>
            </w:pPr>
          </w:p>
        </w:tc>
      </w:tr>
      <w:tr w:rsidR="00893689" w14:paraId="0B31229D" w14:textId="77777777">
        <w:trPr>
          <w:trHeight w:val="906"/>
          <w:jc w:val="center"/>
        </w:trPr>
        <w:tc>
          <w:tcPr>
            <w:tcW w:w="0" w:type="auto"/>
            <w:vMerge/>
            <w:tcBorders>
              <w:left w:val="single" w:sz="4" w:space="0" w:color="auto"/>
              <w:right w:val="single" w:sz="4" w:space="0" w:color="auto"/>
            </w:tcBorders>
            <w:vAlign w:val="center"/>
          </w:tcPr>
          <w:p w14:paraId="4A19B93B" w14:textId="77777777" w:rsidR="00893689" w:rsidRDefault="00893689">
            <w:pPr>
              <w:rPr>
                <w:rFonts w:ascii="Times New Roman" w:eastAsia="宋体" w:hAnsi="Times New Roman" w:cs="Times New Roman"/>
                <w:szCs w:val="21"/>
              </w:rPr>
            </w:pPr>
          </w:p>
        </w:tc>
        <w:tc>
          <w:tcPr>
            <w:tcW w:w="0" w:type="auto"/>
            <w:vMerge/>
            <w:tcBorders>
              <w:left w:val="single" w:sz="4" w:space="0" w:color="auto"/>
              <w:right w:val="single" w:sz="4" w:space="0" w:color="auto"/>
            </w:tcBorders>
            <w:vAlign w:val="center"/>
          </w:tcPr>
          <w:p w14:paraId="5729892B" w14:textId="77777777" w:rsidR="00893689" w:rsidRDefault="00893689">
            <w:pPr>
              <w:rPr>
                <w:rFonts w:ascii="Times New Roman" w:eastAsia="宋体" w:hAnsi="Times New Roman"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D4A9EA"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项目</w:t>
            </w:r>
            <w:r>
              <w:rPr>
                <w:rFonts w:hint="eastAsia"/>
              </w:rPr>
              <w:t>交付方案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FB051E" w14:textId="77777777" w:rsidR="00893689" w:rsidRDefault="00C80E6B">
            <w:pPr>
              <w:rPr>
                <w:rFonts w:ascii="Times New Roman" w:eastAsia="宋体" w:hAnsi="Times New Roman" w:cs="Times New Roman"/>
                <w:szCs w:val="21"/>
              </w:rPr>
            </w:pPr>
            <w:r>
              <w:rPr>
                <w:rFonts w:eastAsia="宋体" w:hint="eastAsia"/>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80B80F" w14:textId="77777777" w:rsidR="00893689" w:rsidRDefault="00C80E6B">
            <w:r>
              <w:t>投标人</w:t>
            </w:r>
            <w:r>
              <w:rPr>
                <w:rFonts w:hint="eastAsia"/>
              </w:rPr>
              <w:t>针对本项目的检测报告</w:t>
            </w:r>
            <w:r>
              <w:rPr>
                <w:rFonts w:hint="eastAsia"/>
              </w:rPr>
              <w:t>、数据</w:t>
            </w:r>
            <w:r>
              <w:rPr>
                <w:rFonts w:hint="eastAsia"/>
              </w:rPr>
              <w:t>交付</w:t>
            </w:r>
            <w:r>
              <w:rPr>
                <w:rFonts w:hint="eastAsia"/>
              </w:rPr>
              <w:t>情况</w:t>
            </w:r>
            <w:r>
              <w:rPr>
                <w:rFonts w:hint="eastAsia"/>
              </w:rPr>
              <w:t>：</w:t>
            </w:r>
          </w:p>
          <w:p w14:paraId="2B5F1AB9" w14:textId="77777777" w:rsidR="00893689" w:rsidRDefault="00C80E6B">
            <w:r>
              <w:t>满足</w:t>
            </w:r>
            <w:r>
              <w:rPr>
                <w:rFonts w:hint="eastAsia"/>
              </w:rPr>
              <w:t>或优于采购人需求</w:t>
            </w:r>
            <w:r>
              <w:t>，得</w:t>
            </w:r>
            <w:r>
              <w:rPr>
                <w:rFonts w:hint="eastAsia"/>
              </w:rPr>
              <w:t>5</w:t>
            </w:r>
            <w:r>
              <w:t>分</w:t>
            </w:r>
            <w:r>
              <w:rPr>
                <w:rFonts w:hint="eastAsia"/>
              </w:rPr>
              <w:t>；</w:t>
            </w:r>
            <w:r>
              <w:rPr>
                <w:rFonts w:hint="eastAsia"/>
              </w:rPr>
              <w:t>1</w:t>
            </w:r>
            <w:r>
              <w:rPr>
                <w:rFonts w:hint="eastAsia"/>
              </w:rPr>
              <w:t>项不满足采购需求扣</w:t>
            </w:r>
            <w:r>
              <w:rPr>
                <w:rFonts w:hint="eastAsia"/>
              </w:rPr>
              <w:t>2</w:t>
            </w:r>
            <w:r>
              <w:rPr>
                <w:rFonts w:hint="eastAsia"/>
              </w:rPr>
              <w:t>分</w:t>
            </w:r>
            <w:r>
              <w:rPr>
                <w:rFonts w:hint="eastAsia"/>
              </w:rPr>
              <w:t>，扣完为止</w:t>
            </w:r>
            <w:r>
              <w:rPr>
                <w:rFonts w:hint="eastAsia"/>
              </w:rPr>
              <w:t>；</w:t>
            </w:r>
          </w:p>
          <w:p w14:paraId="158D1B72" w14:textId="77777777" w:rsidR="00893689" w:rsidRDefault="00C80E6B">
            <w:pPr>
              <w:rPr>
                <w:rFonts w:ascii="Times New Roman" w:eastAsia="宋体" w:hAnsi="Times New Roman" w:cs="Times New Roman"/>
                <w:szCs w:val="21"/>
              </w:rPr>
            </w:pPr>
            <w:r>
              <w:rPr>
                <w:rFonts w:hint="eastAsia"/>
              </w:rPr>
              <w:t>注：提供承诺函并加盖公章</w:t>
            </w:r>
          </w:p>
        </w:tc>
        <w:tc>
          <w:tcPr>
            <w:tcW w:w="0" w:type="auto"/>
            <w:tcBorders>
              <w:top w:val="single" w:sz="4" w:space="0" w:color="auto"/>
              <w:left w:val="single" w:sz="4" w:space="0" w:color="auto"/>
              <w:bottom w:val="single" w:sz="4" w:space="0" w:color="auto"/>
              <w:right w:val="single" w:sz="4" w:space="0" w:color="auto"/>
            </w:tcBorders>
          </w:tcPr>
          <w:p w14:paraId="599BE460" w14:textId="77777777" w:rsidR="00893689" w:rsidRDefault="00893689">
            <w:pPr>
              <w:rPr>
                <w:rFonts w:ascii="Times New Roman" w:eastAsia="宋体" w:hAnsi="Times New Roman" w:cs="Times New Roman"/>
                <w:szCs w:val="21"/>
              </w:rPr>
            </w:pPr>
          </w:p>
        </w:tc>
      </w:tr>
      <w:tr w:rsidR="00893689" w14:paraId="27AFAD08" w14:textId="77777777">
        <w:trPr>
          <w:trHeight w:val="906"/>
          <w:jc w:val="center"/>
        </w:trPr>
        <w:tc>
          <w:tcPr>
            <w:tcW w:w="0" w:type="auto"/>
            <w:vMerge/>
            <w:tcBorders>
              <w:left w:val="single" w:sz="4" w:space="0" w:color="auto"/>
              <w:right w:val="single" w:sz="4" w:space="0" w:color="auto"/>
            </w:tcBorders>
            <w:vAlign w:val="center"/>
          </w:tcPr>
          <w:p w14:paraId="3736318C" w14:textId="77777777" w:rsidR="00893689" w:rsidRDefault="00893689">
            <w:pPr>
              <w:rPr>
                <w:rFonts w:ascii="Times New Roman" w:eastAsia="宋体" w:hAnsi="Times New Roman" w:cs="Times New Roman"/>
                <w:szCs w:val="21"/>
              </w:rPr>
            </w:pPr>
          </w:p>
        </w:tc>
        <w:tc>
          <w:tcPr>
            <w:tcW w:w="0" w:type="auto"/>
            <w:vMerge/>
            <w:tcBorders>
              <w:left w:val="single" w:sz="4" w:space="0" w:color="auto"/>
              <w:right w:val="single" w:sz="4" w:space="0" w:color="auto"/>
            </w:tcBorders>
            <w:vAlign w:val="center"/>
          </w:tcPr>
          <w:p w14:paraId="2971C704" w14:textId="77777777" w:rsidR="00893689" w:rsidRDefault="00893689">
            <w:pPr>
              <w:rPr>
                <w:rFonts w:ascii="Times New Roman" w:eastAsia="宋体" w:hAnsi="Times New Roman" w:cs="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4B03C86" w14:textId="77777777" w:rsidR="00893689" w:rsidRDefault="00C80E6B">
            <w:pPr>
              <w:rPr>
                <w:rFonts w:ascii="Times New Roman" w:eastAsia="宋体" w:hAnsi="Times New Roman" w:cs="Times New Roman"/>
                <w:szCs w:val="21"/>
              </w:rPr>
            </w:pPr>
            <w:r>
              <w:rPr>
                <w:rFonts w:hint="eastAsia"/>
              </w:rPr>
              <w:t>售后服务保障措施</w:t>
            </w:r>
          </w:p>
        </w:tc>
        <w:tc>
          <w:tcPr>
            <w:tcW w:w="0" w:type="auto"/>
            <w:tcBorders>
              <w:top w:val="single" w:sz="4" w:space="0" w:color="auto"/>
              <w:left w:val="single" w:sz="4" w:space="0" w:color="auto"/>
              <w:bottom w:val="single" w:sz="4" w:space="0" w:color="auto"/>
              <w:right w:val="single" w:sz="4" w:space="0" w:color="auto"/>
            </w:tcBorders>
            <w:vAlign w:val="center"/>
          </w:tcPr>
          <w:p w14:paraId="3434C2D5" w14:textId="77777777" w:rsidR="00893689" w:rsidRDefault="00C80E6B">
            <w:pPr>
              <w:rPr>
                <w:rFonts w:ascii="Times New Roman" w:eastAsia="宋体" w:hAnsi="Times New Roman" w:cs="Times New Roman"/>
                <w:szCs w:val="21"/>
              </w:rPr>
            </w:pPr>
            <w:r>
              <w:rPr>
                <w:rFonts w:ascii="Times New Roman" w:eastAsia="宋体" w:hAnsi="Times New Roman" w:cs="Times New Roman" w:hint="eastAsia"/>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699127A5" w14:textId="77777777" w:rsidR="00893689" w:rsidRDefault="00C80E6B">
            <w:pPr>
              <w:rPr>
                <w:rFonts w:ascii="Times New Roman" w:hAnsi="Times New Roman" w:cs="Times New Roman"/>
                <w:szCs w:val="21"/>
              </w:rPr>
            </w:pPr>
            <w:r>
              <w:rPr>
                <w:rFonts w:hint="eastAsia"/>
              </w:rPr>
              <w:t>投标人提供售后服务方案，内容包括专职人员的岗位及工作安排、跟进人员、问题改进及措施、全过程跟进服务的安排、解决纠纷及措施、项目培训等内容。完全满足且优于采购需求的，得</w:t>
            </w:r>
            <w:r>
              <w:rPr>
                <w:rFonts w:hint="eastAsia"/>
              </w:rPr>
              <w:t>5</w:t>
            </w:r>
            <w:r>
              <w:rPr>
                <w:rFonts w:hint="eastAsia"/>
              </w:rPr>
              <w:t>分</w:t>
            </w:r>
            <w:r>
              <w:rPr>
                <w:rFonts w:hint="eastAsia"/>
              </w:rPr>
              <w:t>；部分偏离，酌情扣分。</w:t>
            </w:r>
          </w:p>
        </w:tc>
        <w:tc>
          <w:tcPr>
            <w:tcW w:w="0" w:type="auto"/>
            <w:tcBorders>
              <w:top w:val="single" w:sz="4" w:space="0" w:color="auto"/>
              <w:left w:val="single" w:sz="4" w:space="0" w:color="auto"/>
              <w:bottom w:val="single" w:sz="4" w:space="0" w:color="auto"/>
              <w:right w:val="single" w:sz="4" w:space="0" w:color="auto"/>
            </w:tcBorders>
          </w:tcPr>
          <w:p w14:paraId="78D3BD5F" w14:textId="77777777" w:rsidR="00893689" w:rsidRDefault="00893689">
            <w:pPr>
              <w:rPr>
                <w:rFonts w:ascii="Times New Roman" w:eastAsia="宋体" w:hAnsi="Times New Roman" w:cs="Times New Roman"/>
                <w:szCs w:val="21"/>
              </w:rPr>
            </w:pPr>
          </w:p>
        </w:tc>
      </w:tr>
      <w:tr w:rsidR="00893689" w14:paraId="0CECA6C9" w14:textId="77777777">
        <w:trPr>
          <w:trHeight w:val="479"/>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77E7625B" w14:textId="77777777" w:rsidR="00893689" w:rsidRDefault="00C80E6B">
            <w:pPr>
              <w:rPr>
                <w:rFonts w:ascii="Times New Roman" w:eastAsia="宋体" w:hAnsi="Times New Roman" w:cs="Times New Roman"/>
                <w:b/>
                <w:szCs w:val="21"/>
              </w:rPr>
            </w:pPr>
            <w:r>
              <w:rPr>
                <w:rFonts w:ascii="Times New Roman" w:eastAsia="宋体" w:hAnsi="Times New Roman" w:cs="Times New Roman"/>
                <w:b/>
                <w:szCs w:val="21"/>
              </w:rPr>
              <w:t>价格评分</w:t>
            </w:r>
          </w:p>
          <w:p w14:paraId="4FCB7D95" w14:textId="77777777" w:rsidR="00893689" w:rsidRDefault="00C80E6B">
            <w:pPr>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b/>
                <w:szCs w:val="21"/>
              </w:rPr>
              <w:t>20</w:t>
            </w:r>
            <w:r>
              <w:rPr>
                <w:rFonts w:ascii="Times New Roman" w:eastAsia="宋体" w:hAnsi="Times New Roman" w:cs="Times New Roman"/>
                <w:b/>
                <w:szCs w:val="21"/>
              </w:rPr>
              <w:t>分</w:t>
            </w:r>
            <w:r>
              <w:rPr>
                <w:rFonts w:ascii="Times New Roman" w:eastAsia="宋体" w:hAnsi="Times New Roman" w:cs="Times New Roman"/>
                <w:b/>
                <w:szCs w:val="21"/>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BE30E23"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100</w:t>
            </w:r>
            <w:r>
              <w:rPr>
                <w:rFonts w:ascii="Times New Roman" w:eastAsia="宋体" w:hAnsi="Times New Roman" w:cs="Times New Roman"/>
                <w:szCs w:val="21"/>
              </w:rPr>
              <w:t>价格得分</w:t>
            </w:r>
            <w:r>
              <w:rPr>
                <w:rFonts w:ascii="Times New Roman" w:eastAsia="宋体" w:hAnsi="Times New Roman" w:cs="Times New Roman"/>
                <w:szCs w:val="21"/>
              </w:rPr>
              <w:t>=</w:t>
            </w:r>
            <w:r>
              <w:rPr>
                <w:rFonts w:ascii="Times New Roman" w:eastAsia="宋体" w:hAnsi="Times New Roman" w:cs="Times New Roman"/>
                <w:szCs w:val="21"/>
              </w:rPr>
              <w:t>（最低投标价</w:t>
            </w:r>
            <w:r>
              <w:rPr>
                <w:rFonts w:ascii="Times New Roman" w:eastAsia="宋体" w:hAnsi="Times New Roman" w:cs="Times New Roman"/>
                <w:szCs w:val="21"/>
              </w:rPr>
              <w:t>/</w:t>
            </w:r>
            <w:r>
              <w:rPr>
                <w:rFonts w:ascii="Times New Roman" w:eastAsia="宋体" w:hAnsi="Times New Roman" w:cs="Times New Roman"/>
                <w:szCs w:val="21"/>
              </w:rPr>
              <w:t>被评分供应商投标价）</w:t>
            </w:r>
            <w:r>
              <w:rPr>
                <w:rFonts w:ascii="Times New Roman" w:eastAsia="宋体" w:hAnsi="Times New Roman" w:cs="Times New Roman"/>
                <w:szCs w:val="21"/>
              </w:rPr>
              <w:t>×</w:t>
            </w:r>
            <w:r>
              <w:rPr>
                <w:rFonts w:ascii="Times New Roman" w:eastAsia="宋体" w:hAnsi="Times New Roman" w:cs="Times New Roman"/>
                <w:szCs w:val="21"/>
              </w:rPr>
              <w:t>价格分</w:t>
            </w:r>
          </w:p>
          <w:p w14:paraId="17D17D96"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（此项统一由设备和</w:t>
            </w:r>
            <w:proofErr w:type="gramStart"/>
            <w:r>
              <w:rPr>
                <w:rFonts w:ascii="Times New Roman" w:eastAsia="宋体" w:hAnsi="Times New Roman" w:cs="Times New Roman"/>
                <w:szCs w:val="21"/>
              </w:rPr>
              <w:t>采购科</w:t>
            </w:r>
            <w:proofErr w:type="gramEnd"/>
            <w:r>
              <w:rPr>
                <w:rFonts w:ascii="Times New Roman" w:eastAsia="宋体" w:hAnsi="Times New Roman" w:cs="Times New Roman"/>
                <w:szCs w:val="21"/>
              </w:rPr>
              <w:t>计算）</w:t>
            </w:r>
          </w:p>
        </w:tc>
      </w:tr>
      <w:tr w:rsidR="00893689" w14:paraId="41008327" w14:textId="77777777">
        <w:trPr>
          <w:trHeight w:val="479"/>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1EBD63EA" w14:textId="77777777" w:rsidR="00893689" w:rsidRDefault="00C80E6B">
            <w:pPr>
              <w:rPr>
                <w:rFonts w:ascii="Times New Roman" w:eastAsia="宋体" w:hAnsi="Times New Roman" w:cs="Times New Roman"/>
                <w:szCs w:val="21"/>
              </w:rPr>
            </w:pPr>
            <w:r>
              <w:rPr>
                <w:rFonts w:ascii="Times New Roman" w:eastAsia="宋体" w:hAnsi="Times New Roman" w:cs="Times New Roman"/>
                <w:szCs w:val="21"/>
              </w:rPr>
              <w:t>合</w:t>
            </w:r>
            <w:r>
              <w:rPr>
                <w:rFonts w:ascii="Times New Roman" w:eastAsia="宋体" w:hAnsi="Times New Roman" w:cs="Times New Roman"/>
                <w:szCs w:val="21"/>
              </w:rPr>
              <w:t xml:space="preserve"> </w:t>
            </w:r>
            <w:r>
              <w:rPr>
                <w:rFonts w:ascii="Times New Roman" w:eastAsia="宋体" w:hAnsi="Times New Roman" w:cs="Times New Roman"/>
                <w:szCs w:val="21"/>
              </w:rPr>
              <w:t>计</w:t>
            </w:r>
          </w:p>
        </w:tc>
        <w:tc>
          <w:tcPr>
            <w:tcW w:w="0" w:type="auto"/>
            <w:tcBorders>
              <w:top w:val="single" w:sz="4" w:space="0" w:color="auto"/>
              <w:left w:val="single" w:sz="4" w:space="0" w:color="auto"/>
              <w:bottom w:val="single" w:sz="4" w:space="0" w:color="auto"/>
              <w:right w:val="single" w:sz="4" w:space="0" w:color="auto"/>
            </w:tcBorders>
          </w:tcPr>
          <w:p w14:paraId="223D2CC0" w14:textId="77777777" w:rsidR="00893689" w:rsidRDefault="00893689">
            <w:pPr>
              <w:rPr>
                <w:rFonts w:ascii="Times New Roman" w:eastAsia="宋体" w:hAnsi="Times New Roman" w:cs="Times New Roman"/>
                <w:szCs w:val="21"/>
              </w:rPr>
            </w:pPr>
          </w:p>
        </w:tc>
      </w:tr>
    </w:tbl>
    <w:p w14:paraId="6F452EE1" w14:textId="77777777" w:rsidR="00893689" w:rsidRDefault="00893689"/>
    <w:sectPr w:rsidR="00893689">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3A902" w14:textId="77777777" w:rsidR="00C80E6B" w:rsidRDefault="00C80E6B" w:rsidP="00695F9F">
      <w:r>
        <w:separator/>
      </w:r>
    </w:p>
  </w:endnote>
  <w:endnote w:type="continuationSeparator" w:id="0">
    <w:p w14:paraId="17CADACC" w14:textId="77777777" w:rsidR="00C80E6B" w:rsidRDefault="00C80E6B" w:rsidP="0069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C6A95" w14:textId="77777777" w:rsidR="00C80E6B" w:rsidRDefault="00C80E6B" w:rsidP="00695F9F">
      <w:r>
        <w:separator/>
      </w:r>
    </w:p>
  </w:footnote>
  <w:footnote w:type="continuationSeparator" w:id="0">
    <w:p w14:paraId="23861052" w14:textId="77777777" w:rsidR="00C80E6B" w:rsidRDefault="00C80E6B" w:rsidP="00695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3AC014C"/>
    <w:multiLevelType w:val="singleLevel"/>
    <w:tmpl w:val="33AC014C"/>
    <w:lvl w:ilvl="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ZTBhNjFhNTc2OWEyMjc3NGIxNmI0NTY1ZTk0ZDYifQ=="/>
  </w:docVars>
  <w:rsids>
    <w:rsidRoot w:val="202D6221"/>
    <w:rsid w:val="000F5AF3"/>
    <w:rsid w:val="004D4AC0"/>
    <w:rsid w:val="00695F9F"/>
    <w:rsid w:val="006F7274"/>
    <w:rsid w:val="007A17C1"/>
    <w:rsid w:val="00893689"/>
    <w:rsid w:val="00A51EBA"/>
    <w:rsid w:val="00A93239"/>
    <w:rsid w:val="00C77FAF"/>
    <w:rsid w:val="00C80E6B"/>
    <w:rsid w:val="00E37D3F"/>
    <w:rsid w:val="1907157A"/>
    <w:rsid w:val="1A306678"/>
    <w:rsid w:val="202D6221"/>
    <w:rsid w:val="2B253833"/>
    <w:rsid w:val="5C37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EastAsia" w:hAnsi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style>
  <w:style w:type="character" w:customStyle="1" w:styleId="Char2">
    <w:name w:val="标题 Char"/>
    <w:basedOn w:val="a0"/>
    <w:link w:val="a6"/>
    <w:qFormat/>
    <w:rPr>
      <w:rFonts w:asciiTheme="majorHAnsi" w:eastAsia="宋体" w:hAnsiTheme="majorHAnsi" w:cstheme="majorBidi"/>
      <w:b/>
      <w:bCs/>
      <w:kern w:val="2"/>
      <w:sz w:val="32"/>
      <w:szCs w:val="32"/>
    </w:rPr>
  </w:style>
  <w:style w:type="character" w:customStyle="1" w:styleId="Char1">
    <w:name w:val="页眉 Char"/>
    <w:basedOn w:val="a0"/>
    <w:link w:val="a5"/>
    <w:qFormat/>
    <w:rPr>
      <w:rFonts w:asciiTheme="minorEastAsia" w:hAnsiTheme="minorEastAsia"/>
      <w:kern w:val="2"/>
      <w:sz w:val="18"/>
      <w:szCs w:val="18"/>
    </w:rPr>
  </w:style>
  <w:style w:type="character" w:customStyle="1" w:styleId="Char0">
    <w:name w:val="页脚 Char"/>
    <w:basedOn w:val="a0"/>
    <w:link w:val="a4"/>
    <w:qFormat/>
    <w:rPr>
      <w:rFonts w:asciiTheme="minorEastAsia" w:hAnsiTheme="minorEastAs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EastAsia" w:hAnsi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style>
  <w:style w:type="character" w:customStyle="1" w:styleId="Char2">
    <w:name w:val="标题 Char"/>
    <w:basedOn w:val="a0"/>
    <w:link w:val="a6"/>
    <w:qFormat/>
    <w:rPr>
      <w:rFonts w:asciiTheme="majorHAnsi" w:eastAsia="宋体" w:hAnsiTheme="majorHAnsi" w:cstheme="majorBidi"/>
      <w:b/>
      <w:bCs/>
      <w:kern w:val="2"/>
      <w:sz w:val="32"/>
      <w:szCs w:val="32"/>
    </w:rPr>
  </w:style>
  <w:style w:type="character" w:customStyle="1" w:styleId="Char1">
    <w:name w:val="页眉 Char"/>
    <w:basedOn w:val="a0"/>
    <w:link w:val="a5"/>
    <w:qFormat/>
    <w:rPr>
      <w:rFonts w:asciiTheme="minorEastAsia" w:hAnsiTheme="minorEastAsia"/>
      <w:kern w:val="2"/>
      <w:sz w:val="18"/>
      <w:szCs w:val="18"/>
    </w:rPr>
  </w:style>
  <w:style w:type="character" w:customStyle="1" w:styleId="Char0">
    <w:name w:val="页脚 Char"/>
    <w:basedOn w:val="a0"/>
    <w:link w:val="a4"/>
    <w:qFormat/>
    <w:rPr>
      <w:rFonts w:asciiTheme="minorEastAsia" w:hAnsi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1219</Characters>
  <Application>Microsoft Office Word</Application>
  <DocSecurity>0</DocSecurity>
  <Lines>10</Lines>
  <Paragraphs>2</Paragraphs>
  <ScaleCrop>false</ScaleCrop>
  <Company>Microsoft</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杨应松</dc:creator>
  <cp:lastModifiedBy>何烷桦</cp:lastModifiedBy>
  <cp:revision>2</cp:revision>
  <dcterms:created xsi:type="dcterms:W3CDTF">2024-12-16T08:23:00Z</dcterms:created>
  <dcterms:modified xsi:type="dcterms:W3CDTF">2024-12-16T08:23:00Z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7E0B8F7386024938A0E541C98A03FE8D_13</vt:lpwstr>
  </property>
</Properties>
</file>