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798F93">
      <w:pPr>
        <w:snapToGrid w:val="0"/>
        <w:spacing w:line="300" w:lineRule="auto"/>
        <w:jc w:val="left"/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t>附件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1</w:t>
      </w:r>
    </w:p>
    <w:p w14:paraId="5BB9779D">
      <w:pPr>
        <w:snapToGrid w:val="0"/>
        <w:spacing w:line="300" w:lineRule="auto"/>
        <w:jc w:val="left"/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</w:pPr>
    </w:p>
    <w:p w14:paraId="67D789C7">
      <w:pPr>
        <w:snapToGrid w:val="0"/>
        <w:spacing w:line="300" w:lineRule="auto"/>
        <w:jc w:val="center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江门市妇幼保健院二期污水处理池池体污泥清理</w:t>
      </w:r>
    </w:p>
    <w:p w14:paraId="0AB96D88">
      <w:pPr>
        <w:snapToGrid w:val="0"/>
        <w:spacing w:line="300" w:lineRule="auto"/>
        <w:jc w:val="center"/>
        <w:rPr>
          <w:rFonts w:hint="eastAsia" w:ascii="华文中宋" w:hAnsi="华文中宋" w:eastAsia="华文中宋"/>
          <w:b/>
          <w:sz w:val="36"/>
          <w:szCs w:val="36"/>
          <w:lang w:eastAsia="zh-CN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及水质调试</w:t>
      </w:r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t>项目需求</w:t>
      </w:r>
    </w:p>
    <w:p w14:paraId="74295180">
      <w:pPr>
        <w:spacing w:before="120" w:beforeLines="50" w:after="120" w:afterLines="50" w:line="560" w:lineRule="exact"/>
        <w:ind w:firstLine="640" w:firstLineChars="200"/>
        <w:rPr>
          <w:rFonts w:hint="eastAsia" w:ascii="华文仿宋" w:hAnsi="华文仿宋" w:eastAsia="华文仿宋" w:cs="宋体"/>
          <w:bCs/>
          <w:kern w:val="0"/>
          <w:sz w:val="32"/>
          <w:szCs w:val="32"/>
        </w:rPr>
      </w:pPr>
      <w:r>
        <w:rPr>
          <w:rFonts w:hint="eastAsia" w:ascii="华文仿宋" w:hAnsi="华文仿宋" w:eastAsia="华文仿宋" w:cs="宋体"/>
          <w:bCs/>
          <w:kern w:val="0"/>
          <w:sz w:val="32"/>
          <w:szCs w:val="32"/>
        </w:rPr>
        <w:t>1</w:t>
      </w:r>
      <w:r>
        <w:rPr>
          <w:rFonts w:hint="eastAsia" w:ascii="华文仿宋" w:hAnsi="华文仿宋" w:eastAsia="华文仿宋" w:cs="宋体"/>
          <w:bCs/>
          <w:kern w:val="0"/>
          <w:sz w:val="32"/>
          <w:szCs w:val="32"/>
          <w:lang w:eastAsia="zh-CN"/>
        </w:rPr>
        <w:t>、</w:t>
      </w:r>
      <w:r>
        <w:rPr>
          <w:rFonts w:hint="eastAsia" w:ascii="华文仿宋" w:hAnsi="华文仿宋" w:eastAsia="华文仿宋" w:cs="宋体"/>
          <w:bCs/>
          <w:kern w:val="0"/>
          <w:sz w:val="32"/>
          <w:szCs w:val="32"/>
        </w:rPr>
        <w:t>项目内容:主要对</w:t>
      </w:r>
      <w:r>
        <w:rPr>
          <w:rFonts w:hint="eastAsia" w:ascii="华文仿宋" w:hAnsi="华文仿宋" w:eastAsia="华文仿宋"/>
          <w:sz w:val="32"/>
          <w:szCs w:val="32"/>
        </w:rPr>
        <w:t>医院二期污水处理池的污泥进行清运（包含但不仅限于压滤设备租赁、提供压滤所需药剂，污泥压滤完成需要按正规报批手续清运，提供运输联单）；污水站菌种、活性污泥提供及人员驻点调试，污水站的管道、电缆铺设中需要的地面开挖及修复等工作内容。项目所需设备和辅材购置、租赁费、安装、调试、污泥与废料处置、菌种购置、安全施工措施、污泥清运、人工、税费等所有一切支出均包含在本次投标总价中。</w:t>
      </w:r>
    </w:p>
    <w:p w14:paraId="43230BBD">
      <w:pPr>
        <w:spacing w:before="120" w:beforeLines="50" w:after="120" w:afterLines="50" w:line="560" w:lineRule="exact"/>
        <w:ind w:firstLine="640" w:firstLineChars="200"/>
        <w:rPr>
          <w:rFonts w:hint="eastAsia" w:ascii="华文仿宋" w:hAnsi="华文仿宋" w:eastAsia="华文仿宋" w:cs="宋体"/>
          <w:bCs/>
          <w:kern w:val="0"/>
          <w:sz w:val="32"/>
          <w:szCs w:val="32"/>
        </w:rPr>
      </w:pPr>
      <w:r>
        <w:rPr>
          <w:rFonts w:hint="eastAsia" w:ascii="华文仿宋" w:hAnsi="华文仿宋" w:eastAsia="华文仿宋" w:cs="宋体"/>
          <w:bCs/>
          <w:kern w:val="0"/>
          <w:sz w:val="32"/>
          <w:szCs w:val="32"/>
          <w:lang w:val="en-US" w:eastAsia="zh-CN"/>
        </w:rPr>
        <w:t>2、</w:t>
      </w:r>
      <w:r>
        <w:rPr>
          <w:rFonts w:hint="eastAsia" w:ascii="华文仿宋" w:hAnsi="华文仿宋" w:eastAsia="华文仿宋" w:cs="宋体"/>
          <w:bCs/>
          <w:kern w:val="0"/>
          <w:sz w:val="32"/>
          <w:szCs w:val="32"/>
        </w:rPr>
        <w:t xml:space="preserve">工程施工地点为:  江门市妇幼保健院污水处理池 </w:t>
      </w:r>
      <w:r>
        <w:rPr>
          <w:rFonts w:hint="eastAsia" w:ascii="华文仿宋" w:hAnsi="华文仿宋" w:eastAsia="华文仿宋" w:cs="宋体"/>
          <w:bCs/>
          <w:kern w:val="0"/>
          <w:sz w:val="32"/>
          <w:szCs w:val="32"/>
          <w:lang w:eastAsia="zh-CN"/>
        </w:rPr>
        <w:t>。</w:t>
      </w:r>
      <w:r>
        <w:rPr>
          <w:rFonts w:hint="eastAsia" w:ascii="华文仿宋" w:hAnsi="华文仿宋" w:eastAsia="华文仿宋" w:cs="宋体"/>
          <w:bCs/>
          <w:kern w:val="0"/>
          <w:sz w:val="32"/>
          <w:szCs w:val="32"/>
        </w:rPr>
        <w:t xml:space="preserve">       </w:t>
      </w:r>
    </w:p>
    <w:p w14:paraId="7E10B4C6">
      <w:pPr>
        <w:spacing w:before="120" w:beforeLines="50" w:after="120" w:afterLines="50" w:line="560" w:lineRule="exact"/>
        <w:ind w:firstLine="640" w:firstLineChars="200"/>
        <w:rPr>
          <w:rFonts w:hint="eastAsia" w:ascii="华文仿宋" w:hAnsi="华文仿宋" w:eastAsia="华文仿宋" w:cs="宋体"/>
          <w:bCs/>
          <w:kern w:val="0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宋体"/>
          <w:bCs/>
          <w:kern w:val="0"/>
          <w:sz w:val="32"/>
          <w:szCs w:val="32"/>
          <w:lang w:val="en-US" w:eastAsia="zh-CN"/>
        </w:rPr>
        <w:t>3、</w:t>
      </w:r>
      <w:r>
        <w:rPr>
          <w:rFonts w:hint="eastAsia" w:ascii="华文仿宋" w:hAnsi="华文仿宋" w:eastAsia="华文仿宋" w:cs="宋体"/>
          <w:bCs/>
          <w:kern w:val="0"/>
          <w:sz w:val="32"/>
          <w:szCs w:val="32"/>
        </w:rPr>
        <w:t>预算费用：不超过39万元</w:t>
      </w:r>
      <w:r>
        <w:rPr>
          <w:rFonts w:hint="eastAsia" w:ascii="华文仿宋" w:hAnsi="华文仿宋" w:eastAsia="华文仿宋" w:cs="宋体"/>
          <w:bCs/>
          <w:kern w:val="0"/>
          <w:sz w:val="32"/>
          <w:szCs w:val="32"/>
          <w:lang w:eastAsia="zh-CN"/>
        </w:rPr>
        <w:t>。</w:t>
      </w:r>
    </w:p>
    <w:p w14:paraId="48C7D3E7">
      <w:pPr>
        <w:pStyle w:val="3"/>
        <w:ind w:firstLine="640" w:firstLineChars="200"/>
        <w:rPr>
          <w:rFonts w:hint="eastAsia" w:ascii="华文仿宋" w:hAnsi="华文仿宋" w:eastAsia="华文仿宋" w:cs="宋体"/>
          <w:b w:val="0"/>
          <w:bCs/>
          <w:kern w:val="0"/>
          <w:sz w:val="32"/>
          <w:szCs w:val="32"/>
        </w:rPr>
      </w:pPr>
      <w:r>
        <w:rPr>
          <w:rFonts w:hint="eastAsia" w:ascii="华文仿宋" w:hAnsi="华文仿宋" w:eastAsia="华文仿宋" w:cs="宋体"/>
          <w:b w:val="0"/>
          <w:bCs/>
          <w:kern w:val="0"/>
          <w:sz w:val="32"/>
          <w:szCs w:val="32"/>
        </w:rPr>
        <w:t>4</w:t>
      </w:r>
      <w:r>
        <w:rPr>
          <w:rFonts w:ascii="华文仿宋" w:hAnsi="华文仿宋" w:eastAsia="华文仿宋" w:cs="宋体"/>
          <w:b w:val="0"/>
          <w:bCs/>
          <w:kern w:val="0"/>
          <w:sz w:val="32"/>
          <w:szCs w:val="32"/>
        </w:rPr>
        <w:t>、项目工程量清单</w:t>
      </w:r>
      <w:bookmarkStart w:id="0" w:name="_GoBack"/>
      <w:bookmarkEnd w:id="0"/>
    </w:p>
    <w:p w14:paraId="224ACD93">
      <w:pPr>
        <w:spacing w:line="227" w:lineRule="exact"/>
      </w:pPr>
    </w:p>
    <w:tbl>
      <w:tblPr>
        <w:tblStyle w:val="11"/>
        <w:tblW w:w="9097" w:type="dxa"/>
        <w:jc w:val="center"/>
        <w:tblBorders>
          <w:top w:val="single" w:color="DFDFDF" w:sz="6" w:space="0"/>
          <w:left w:val="single" w:color="DFDFDF" w:sz="6" w:space="0"/>
          <w:bottom w:val="single" w:color="DFDFDF" w:sz="6" w:space="0"/>
          <w:right w:val="single" w:color="DFDFDF" w:sz="6" w:space="0"/>
          <w:insideH w:val="single" w:color="DFDFDF" w:sz="6" w:space="0"/>
          <w:insideV w:val="single" w:color="DFDFDF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1597"/>
        <w:gridCol w:w="1995"/>
        <w:gridCol w:w="705"/>
        <w:gridCol w:w="4103"/>
      </w:tblGrid>
      <w:tr w14:paraId="03C1C60C">
        <w:tblPrEx>
          <w:tblBorders>
            <w:top w:val="single" w:color="DFDFDF" w:sz="6" w:space="0"/>
            <w:left w:val="single" w:color="DFDFDF" w:sz="6" w:space="0"/>
            <w:bottom w:val="single" w:color="DFDFDF" w:sz="6" w:space="0"/>
            <w:right w:val="single" w:color="DFDFDF" w:sz="6" w:space="0"/>
            <w:insideH w:val="single" w:color="DFDFDF" w:sz="6" w:space="0"/>
            <w:insideV w:val="single" w:color="DFDFD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79EE6AE">
            <w:pPr>
              <w:pStyle w:val="10"/>
              <w:spacing w:before="65" w:line="230" w:lineRule="auto"/>
              <w:ind w:left="134"/>
              <w:jc w:val="center"/>
              <w:rPr>
                <w:rFonts w:hint="eastAsia"/>
              </w:rPr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AFFDDCF">
            <w:pPr>
              <w:pStyle w:val="10"/>
              <w:spacing w:before="65" w:line="229" w:lineRule="auto"/>
              <w:ind w:left="1" w:leftChars="-95" w:hanging="200" w:hangingChars="95"/>
              <w:jc w:val="center"/>
              <w:rPr>
                <w:rFonts w:hint="eastAsia"/>
              </w:rPr>
            </w:pPr>
            <w:r>
              <w:rPr>
                <w:b/>
                <w:bCs/>
                <w:spacing w:val="5"/>
              </w:rPr>
              <w:t>项目名称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9FBBE3F">
            <w:pPr>
              <w:pStyle w:val="10"/>
              <w:spacing w:before="65" w:line="228" w:lineRule="auto"/>
              <w:ind w:left="371"/>
              <w:rPr>
                <w:rFonts w:hint="eastAsia"/>
              </w:rPr>
            </w:pPr>
            <w:r>
              <w:rPr>
                <w:b/>
                <w:bCs/>
                <w:spacing w:val="6"/>
              </w:rPr>
              <w:t>项目特征描述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C6E970D">
            <w:pPr>
              <w:pStyle w:val="10"/>
              <w:spacing w:before="65" w:line="241" w:lineRule="auto"/>
              <w:ind w:left="125" w:right="116" w:hanging="1"/>
              <w:rPr>
                <w:rFonts w:hint="eastAsia"/>
              </w:rPr>
            </w:pPr>
            <w:r>
              <w:rPr>
                <w:b/>
                <w:bCs/>
                <w:spacing w:val="3"/>
              </w:rPr>
              <w:t>计量单位</w:t>
            </w:r>
          </w:p>
        </w:tc>
        <w:tc>
          <w:tcPr>
            <w:tcW w:w="4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1D7F478">
            <w:pPr>
              <w:pStyle w:val="10"/>
              <w:spacing w:before="65" w:line="228" w:lineRule="auto"/>
              <w:ind w:leftChars="-176" w:hanging="370" w:hangingChars="174"/>
              <w:jc w:val="center"/>
              <w:rPr>
                <w:rFonts w:hint="eastAsia"/>
              </w:rPr>
            </w:pPr>
            <w:r>
              <w:rPr>
                <w:b/>
                <w:bCs/>
                <w:spacing w:val="6"/>
              </w:rPr>
              <w:t>备注</w:t>
            </w:r>
          </w:p>
        </w:tc>
      </w:tr>
      <w:tr w14:paraId="69603493">
        <w:tblPrEx>
          <w:tblBorders>
            <w:top w:val="single" w:color="DFDFDF" w:sz="6" w:space="0"/>
            <w:left w:val="single" w:color="DFDFDF" w:sz="6" w:space="0"/>
            <w:bottom w:val="single" w:color="DFDFDF" w:sz="6" w:space="0"/>
            <w:right w:val="single" w:color="DFDFDF" w:sz="6" w:space="0"/>
            <w:insideH w:val="single" w:color="DFDFDF" w:sz="6" w:space="0"/>
            <w:insideV w:val="single" w:color="DFDFD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6" w:hRule="atLeast"/>
          <w:jc w:val="center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51CB4B">
            <w:pPr>
              <w:pStyle w:val="3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5D8440">
            <w:pPr>
              <w:pStyle w:val="3"/>
            </w:pPr>
            <w:r>
              <w:rPr>
                <w:spacing w:val="6"/>
              </w:rPr>
              <w:t>污泥</w:t>
            </w:r>
            <w:r>
              <w:t>池污泥处理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8F66B7">
            <w:pPr>
              <w:pStyle w:val="3"/>
            </w:pPr>
            <w:r>
              <w:rPr>
                <w:rFonts w:hint="eastAsia"/>
              </w:rPr>
              <w:t>污泥危废物约155立方，</w:t>
            </w:r>
            <w:r>
              <w:t>需要压泥后拉走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FE7E3E">
            <w:pPr>
              <w:pStyle w:val="10"/>
              <w:spacing w:before="65" w:line="230" w:lineRule="auto"/>
              <w:ind w:left="124"/>
              <w:rPr>
                <w:rFonts w:hint="eastAsia"/>
              </w:rPr>
            </w:pPr>
            <w:r>
              <w:rPr>
                <w:spacing w:val="4"/>
              </w:rPr>
              <w:t>立方</w:t>
            </w:r>
          </w:p>
        </w:tc>
        <w:tc>
          <w:tcPr>
            <w:tcW w:w="4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85A8BE">
            <w:pPr>
              <w:pStyle w:val="10"/>
              <w:spacing w:before="31" w:line="228" w:lineRule="auto"/>
              <w:ind w:left="109"/>
              <w:rPr>
                <w:rFonts w:hint="eastAsia"/>
                <w:lang w:eastAsia="zh-CN"/>
              </w:rPr>
            </w:pPr>
            <w:r>
              <w:rPr>
                <w:spacing w:val="3"/>
                <w:lang w:eastAsia="zh-CN"/>
              </w:rPr>
              <w:t>包含：</w:t>
            </w:r>
          </w:p>
          <w:p w14:paraId="0321132E">
            <w:pPr>
              <w:pStyle w:val="10"/>
              <w:spacing w:before="24"/>
              <w:ind w:left="108" w:right="134"/>
              <w:rPr>
                <w:rFonts w:hint="eastAsia"/>
                <w:lang w:eastAsia="zh-CN"/>
              </w:rPr>
            </w:pPr>
            <w:r>
              <w:rPr>
                <w:spacing w:val="9"/>
                <w:lang w:eastAsia="zh-CN"/>
              </w:rPr>
              <w:t>①租借污泥压滤设备；拆装设备及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3"/>
                <w:lang w:eastAsia="zh-CN"/>
              </w:rPr>
              <w:t>运输；</w:t>
            </w:r>
          </w:p>
          <w:p w14:paraId="6D3BC145">
            <w:pPr>
              <w:pStyle w:val="10"/>
              <w:spacing w:before="26" w:line="226" w:lineRule="auto"/>
              <w:ind w:left="107"/>
              <w:rPr>
                <w:rFonts w:hint="eastAsia"/>
                <w:lang w:eastAsia="zh-CN"/>
              </w:rPr>
            </w:pPr>
            <w:r>
              <w:rPr>
                <w:spacing w:val="7"/>
                <w:lang w:eastAsia="zh-CN"/>
              </w:rPr>
              <w:t>②压泥药剂；</w:t>
            </w:r>
          </w:p>
          <w:p w14:paraId="4948D78F">
            <w:pPr>
              <w:pStyle w:val="10"/>
              <w:spacing w:before="26" w:line="226" w:lineRule="auto"/>
              <w:ind w:left="107"/>
              <w:rPr>
                <w:rFonts w:hint="eastAsia"/>
                <w:lang w:eastAsia="zh-CN"/>
              </w:rPr>
            </w:pPr>
            <w:r>
              <w:rPr>
                <w:spacing w:val="8"/>
                <w:lang w:eastAsia="zh-CN"/>
              </w:rPr>
              <w:t>③污泥压后危废正规外运处理，</w:t>
            </w:r>
          </w:p>
          <w:p w14:paraId="11505C20">
            <w:pPr>
              <w:pStyle w:val="10"/>
              <w:spacing w:before="26" w:line="216" w:lineRule="auto"/>
              <w:ind w:left="107"/>
              <w:rPr>
                <w:rFonts w:hint="eastAsia"/>
              </w:rPr>
            </w:pPr>
            <w:r>
              <w:rPr>
                <w:spacing w:val="7"/>
              </w:rPr>
              <w:t>④池体清理。</w:t>
            </w:r>
          </w:p>
        </w:tc>
      </w:tr>
      <w:tr w14:paraId="6543EA8F">
        <w:tblPrEx>
          <w:tblBorders>
            <w:top w:val="single" w:color="DFDFDF" w:sz="6" w:space="0"/>
            <w:left w:val="single" w:color="DFDFDF" w:sz="6" w:space="0"/>
            <w:bottom w:val="single" w:color="DFDFDF" w:sz="6" w:space="0"/>
            <w:right w:val="single" w:color="DFDFDF" w:sz="6" w:space="0"/>
            <w:insideH w:val="single" w:color="DFDFDF" w:sz="6" w:space="0"/>
            <w:insideV w:val="single" w:color="DFDFD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jc w:val="center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563A02C">
            <w:pPr>
              <w:pStyle w:val="3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3EF4D48">
            <w:pPr>
              <w:pStyle w:val="3"/>
            </w:pPr>
            <w:r>
              <w:rPr>
                <w:rFonts w:hint="eastAsia"/>
              </w:rPr>
              <w:t>添加</w:t>
            </w:r>
            <w:r>
              <w:t>活性污泥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8C3DC4C">
            <w:pPr>
              <w:pStyle w:val="3"/>
            </w:pPr>
            <w:r>
              <w:rPr>
                <w:spacing w:val="4"/>
              </w:rPr>
              <w:t>预计污泥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40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吨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786F25D">
            <w:pPr>
              <w:pStyle w:val="10"/>
              <w:spacing w:before="266" w:line="229" w:lineRule="auto"/>
              <w:ind w:left="233"/>
              <w:rPr>
                <w:rFonts w:hint="eastAsia"/>
              </w:rPr>
            </w:pPr>
            <w:r>
              <w:t>项</w:t>
            </w:r>
          </w:p>
        </w:tc>
        <w:tc>
          <w:tcPr>
            <w:tcW w:w="4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2C4B1DE">
            <w:pPr>
              <w:pStyle w:val="3"/>
            </w:pPr>
            <w:r>
              <w:t>包含</w:t>
            </w:r>
            <w:r>
              <w:rPr>
                <w:rFonts w:hint="eastAsia"/>
              </w:rPr>
              <w:t>活性污泥购买、</w:t>
            </w:r>
            <w:r>
              <w:t>运输、装卸、投加</w:t>
            </w:r>
          </w:p>
        </w:tc>
      </w:tr>
      <w:tr w14:paraId="545E22E7">
        <w:tblPrEx>
          <w:tblBorders>
            <w:top w:val="single" w:color="DFDFDF" w:sz="6" w:space="0"/>
            <w:left w:val="single" w:color="DFDFDF" w:sz="6" w:space="0"/>
            <w:bottom w:val="single" w:color="DFDFDF" w:sz="6" w:space="0"/>
            <w:right w:val="single" w:color="DFDFDF" w:sz="6" w:space="0"/>
            <w:insideH w:val="single" w:color="DFDFDF" w:sz="6" w:space="0"/>
            <w:insideV w:val="single" w:color="DFDFD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  <w:jc w:val="center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B279001">
            <w:pPr>
              <w:pStyle w:val="3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C916EB8">
            <w:pPr>
              <w:pStyle w:val="3"/>
            </w:pPr>
            <w:r>
              <w:rPr>
                <w:rFonts w:hint="eastAsia"/>
              </w:rPr>
              <w:t>添加污水处理</w:t>
            </w:r>
            <w:r>
              <w:t>混合营养液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DEBEA29">
            <w:pPr>
              <w:pStyle w:val="3"/>
            </w:pPr>
            <w:r>
              <w:rPr>
                <w:spacing w:val="8"/>
              </w:rPr>
              <w:t>预计</w:t>
            </w:r>
            <w:r>
              <w:rPr>
                <w:spacing w:val="4"/>
              </w:rPr>
              <w:t>2000</w:t>
            </w:r>
            <w:r>
              <w:t>KG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CB57333">
            <w:pPr>
              <w:pStyle w:val="10"/>
              <w:spacing w:before="269" w:line="229" w:lineRule="auto"/>
              <w:ind w:left="233"/>
              <w:rPr>
                <w:rFonts w:hint="eastAsia"/>
              </w:rPr>
            </w:pPr>
            <w:r>
              <w:t>项</w:t>
            </w:r>
          </w:p>
        </w:tc>
        <w:tc>
          <w:tcPr>
            <w:tcW w:w="4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9834B24">
            <w:pPr>
              <w:pStyle w:val="3"/>
            </w:pPr>
            <w:r>
              <w:t>包含</w:t>
            </w:r>
            <w:r>
              <w:rPr>
                <w:rFonts w:hint="eastAsia"/>
              </w:rPr>
              <w:t>材料购买、</w:t>
            </w:r>
            <w:r>
              <w:t>运输、装卸、投加</w:t>
            </w:r>
          </w:p>
        </w:tc>
      </w:tr>
      <w:tr w14:paraId="6C230DB9">
        <w:tblPrEx>
          <w:tblBorders>
            <w:top w:val="single" w:color="DFDFDF" w:sz="6" w:space="0"/>
            <w:left w:val="single" w:color="DFDFDF" w:sz="6" w:space="0"/>
            <w:bottom w:val="single" w:color="DFDFDF" w:sz="6" w:space="0"/>
            <w:right w:val="single" w:color="DFDFDF" w:sz="6" w:space="0"/>
            <w:insideH w:val="single" w:color="DFDFDF" w:sz="6" w:space="0"/>
            <w:insideV w:val="single" w:color="DFDFD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  <w:jc w:val="center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A91ABD7">
            <w:pPr>
              <w:pStyle w:val="3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17A05CA">
            <w:pPr>
              <w:pStyle w:val="3"/>
            </w:pPr>
            <w:r>
              <w:t>地面开挖及修复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13CD015">
            <w:pPr>
              <w:pStyle w:val="3"/>
              <w:rPr>
                <w:spacing w:val="8"/>
              </w:rPr>
            </w:pPr>
            <w:r>
              <w:t>加药管道、电缆线、地面开挖及修复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50763DC">
            <w:pPr>
              <w:pStyle w:val="10"/>
              <w:spacing w:before="269" w:line="229" w:lineRule="auto"/>
              <w:ind w:left="233"/>
              <w:rPr>
                <w:rFonts w:hint="eastAsia"/>
              </w:rPr>
            </w:pPr>
            <w:r>
              <w:t>项</w:t>
            </w:r>
          </w:p>
        </w:tc>
        <w:tc>
          <w:tcPr>
            <w:tcW w:w="4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78ECB88">
            <w:pPr>
              <w:pStyle w:val="3"/>
              <w:rPr>
                <w:spacing w:val="7"/>
              </w:rPr>
            </w:pPr>
            <w:r>
              <w:rPr>
                <w:spacing w:val="3"/>
              </w:rPr>
              <w:t>电缆线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4*2.5</w:t>
            </w:r>
            <w:r>
              <w:rPr>
                <w:rFonts w:hint="eastAsia"/>
                <w:spacing w:val="3"/>
              </w:rPr>
              <w:t>、</w:t>
            </w:r>
            <w:r>
              <w:t>PVC</w:t>
            </w:r>
            <w:r>
              <w:rPr>
                <w:spacing w:val="3"/>
              </w:rPr>
              <w:t>20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管</w:t>
            </w:r>
            <w:r>
              <w:rPr>
                <w:rFonts w:hint="eastAsia"/>
                <w:spacing w:val="3"/>
              </w:rPr>
              <w:t>的购买、安装铺设及地面开挖与修复。</w:t>
            </w:r>
          </w:p>
        </w:tc>
      </w:tr>
      <w:tr w14:paraId="13D362C1">
        <w:tblPrEx>
          <w:tblBorders>
            <w:top w:val="single" w:color="DFDFDF" w:sz="6" w:space="0"/>
            <w:left w:val="single" w:color="DFDFDF" w:sz="6" w:space="0"/>
            <w:bottom w:val="single" w:color="DFDFDF" w:sz="6" w:space="0"/>
            <w:right w:val="single" w:color="DFDFDF" w:sz="6" w:space="0"/>
            <w:insideH w:val="single" w:color="DFDFDF" w:sz="6" w:space="0"/>
            <w:insideV w:val="single" w:color="DFDFD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  <w:jc w:val="center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FD3D951">
            <w:pPr>
              <w:pStyle w:val="3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9ED15E4">
            <w:pPr>
              <w:pStyle w:val="3"/>
            </w:pPr>
            <w:r>
              <w:t>菌种培植及水质调试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7796056">
            <w:pPr>
              <w:pStyle w:val="3"/>
              <w:rPr>
                <w:rFonts w:ascii="Arial"/>
              </w:rPr>
            </w:pPr>
            <w:r>
              <w:rPr>
                <w:rFonts w:hint="eastAsia" w:ascii="Arial"/>
              </w:rPr>
              <w:t>需</w:t>
            </w:r>
            <w:r>
              <w:rPr>
                <w:spacing w:val="9"/>
              </w:rPr>
              <w:t>调试至出水达标</w:t>
            </w:r>
            <w:r>
              <w:rPr>
                <w:rFonts w:hint="eastAsia"/>
                <w:spacing w:val="9"/>
              </w:rPr>
              <w:t>，符合国家使用规范。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2E1CAC4">
            <w:pPr>
              <w:pStyle w:val="10"/>
              <w:spacing w:before="65" w:line="229" w:lineRule="auto"/>
              <w:ind w:left="233"/>
              <w:rPr>
                <w:rFonts w:hint="eastAsia"/>
              </w:rPr>
            </w:pPr>
            <w:r>
              <w:t>项</w:t>
            </w:r>
          </w:p>
        </w:tc>
        <w:tc>
          <w:tcPr>
            <w:tcW w:w="4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4EEBB49">
            <w:pPr>
              <w:pStyle w:val="3"/>
            </w:pPr>
            <w:r>
              <w:rPr>
                <w:spacing w:val="9"/>
              </w:rPr>
              <w:t>调试人员驻点</w:t>
            </w:r>
            <w:r>
              <w:rPr>
                <w:rFonts w:hint="eastAsia"/>
                <w:spacing w:val="9"/>
              </w:rPr>
              <w:t>不少于</w:t>
            </w:r>
            <w:r>
              <w:rPr>
                <w:spacing w:val="9"/>
              </w:rPr>
              <w:t>一个月及定期</w:t>
            </w:r>
            <w:r>
              <w:rPr>
                <w:rFonts w:hint="eastAsia"/>
                <w:spacing w:val="9"/>
              </w:rPr>
              <w:t>进行</w:t>
            </w:r>
            <w:r>
              <w:rPr>
                <w:spacing w:val="9"/>
              </w:rPr>
              <w:t>水质自</w:t>
            </w:r>
            <w:r>
              <w:t>检</w:t>
            </w:r>
            <w:r>
              <w:rPr>
                <w:rFonts w:hint="eastAsia"/>
              </w:rPr>
              <w:t>，中标人</w:t>
            </w:r>
            <w:r>
              <w:rPr>
                <w:spacing w:val="9"/>
              </w:rPr>
              <w:t>需要调试至出水达标，方可申请验收</w:t>
            </w:r>
          </w:p>
        </w:tc>
      </w:tr>
    </w:tbl>
    <w:p w14:paraId="5CDD210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xZjBlNDE5YmVjM2I0ZTlkYTk3MTJmN2FkZjBkY2UifQ=="/>
  </w:docVars>
  <w:rsids>
    <w:rsidRoot w:val="00C44DAB"/>
    <w:rsid w:val="0005008B"/>
    <w:rsid w:val="0006300A"/>
    <w:rsid w:val="000B00E3"/>
    <w:rsid w:val="002857CC"/>
    <w:rsid w:val="003A2A55"/>
    <w:rsid w:val="0048067E"/>
    <w:rsid w:val="00593BBC"/>
    <w:rsid w:val="007E153D"/>
    <w:rsid w:val="009A1197"/>
    <w:rsid w:val="00AD5856"/>
    <w:rsid w:val="00B2086C"/>
    <w:rsid w:val="00BC474E"/>
    <w:rsid w:val="00C44DAB"/>
    <w:rsid w:val="00D0022E"/>
    <w:rsid w:val="00EB7901"/>
    <w:rsid w:val="00EC359E"/>
    <w:rsid w:val="01E73A43"/>
    <w:rsid w:val="09801555"/>
    <w:rsid w:val="0FB57FB7"/>
    <w:rsid w:val="162163A6"/>
    <w:rsid w:val="1767428D"/>
    <w:rsid w:val="17800EAB"/>
    <w:rsid w:val="18277578"/>
    <w:rsid w:val="18DA44C2"/>
    <w:rsid w:val="1B267FBB"/>
    <w:rsid w:val="1CC47A8B"/>
    <w:rsid w:val="21E36C06"/>
    <w:rsid w:val="23022B7E"/>
    <w:rsid w:val="262F0AD0"/>
    <w:rsid w:val="2B4F413A"/>
    <w:rsid w:val="2D5409B8"/>
    <w:rsid w:val="3C4B742A"/>
    <w:rsid w:val="40610FCA"/>
    <w:rsid w:val="41F5553B"/>
    <w:rsid w:val="47AD2D46"/>
    <w:rsid w:val="496658A3"/>
    <w:rsid w:val="4FF260E2"/>
    <w:rsid w:val="58E80082"/>
    <w:rsid w:val="5A04713E"/>
    <w:rsid w:val="5CC800B3"/>
    <w:rsid w:val="6A9770FC"/>
    <w:rsid w:val="6E105E52"/>
    <w:rsid w:val="6F800BBD"/>
    <w:rsid w:val="71C50B09"/>
    <w:rsid w:val="7B39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eastAsia="en-US"/>
    </w:rPr>
  </w:style>
  <w:style w:type="paragraph" w:styleId="3">
    <w:name w:val="Plain Text"/>
    <w:basedOn w:val="1"/>
    <w:link w:val="12"/>
    <w:qFormat/>
    <w:uiPriority w:val="0"/>
    <w:rPr>
      <w:rFonts w:ascii="宋体" w:hAnsi="Courier New"/>
    </w:rPr>
  </w:style>
  <w:style w:type="paragraph" w:styleId="4">
    <w:name w:val="toc 1"/>
    <w:basedOn w:val="1"/>
    <w:next w:val="1"/>
    <w:qFormat/>
    <w:uiPriority w:val="39"/>
    <w:pPr>
      <w:tabs>
        <w:tab w:val="left" w:pos="840"/>
        <w:tab w:val="right" w:leader="dot" w:pos="9629"/>
      </w:tabs>
    </w:pPr>
    <w:rPr>
      <w:rFonts w:ascii="仿宋_GB2312" w:eastAsia="仿宋_GB2312"/>
    </w:rPr>
  </w:style>
  <w:style w:type="character" w:styleId="7">
    <w:name w:val="Hyperlink"/>
    <w:basedOn w:val="6"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论文正文"/>
    <w:basedOn w:val="1"/>
    <w:qFormat/>
    <w:uiPriority w:val="0"/>
    <w:pPr>
      <w:spacing w:line="360" w:lineRule="auto"/>
      <w:ind w:firstLine="480" w:firstLineChars="200"/>
    </w:pPr>
    <w:rPr>
      <w:rFonts w:ascii="宋体" w:hAnsi="宋体" w:eastAsia="宋体" w:cs="宋体"/>
      <w:kern w:val="0"/>
      <w:sz w:val="24"/>
      <w:szCs w:val="20"/>
    </w:rPr>
  </w:style>
  <w:style w:type="paragraph" w:customStyle="1" w:styleId="9">
    <w:name w:val="论文三级标题"/>
    <w:basedOn w:val="1"/>
    <w:qFormat/>
    <w:uiPriority w:val="0"/>
    <w:pPr>
      <w:spacing w:line="360" w:lineRule="auto"/>
    </w:pPr>
    <w:rPr>
      <w:rFonts w:ascii="黑体" w:hAnsi="Times New Roman" w:eastAsia="黑体" w:cs="宋体"/>
      <w:b/>
      <w:bCs/>
      <w:kern w:val="0"/>
      <w:sz w:val="24"/>
      <w:szCs w:val="20"/>
    </w:r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eastAsia="en-US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纯文本 字符"/>
    <w:basedOn w:val="6"/>
    <w:link w:val="3"/>
    <w:uiPriority w:val="0"/>
    <w:rPr>
      <w:rFonts w:ascii="宋体" w:hAnsi="Courier New" w:eastAsiaTheme="minorEastAsia" w:cstheme="minorBidi"/>
      <w:kern w:val="2"/>
      <w:sz w:val="21"/>
      <w:szCs w:val="24"/>
    </w:rPr>
  </w:style>
  <w:style w:type="character" w:customStyle="1" w:styleId="13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2208</Words>
  <Characters>2288</Characters>
  <Lines>18</Lines>
  <Paragraphs>5</Paragraphs>
  <TotalTime>239</TotalTime>
  <ScaleCrop>false</ScaleCrop>
  <LinksUpToDate>false</LinksUpToDate>
  <CharactersWithSpaces>2470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2024-08-08T08:49:00Z</dcterms:created>
  <dc:creator>lenovo</dc:creator>
  <cp:lastModifiedBy>张霞</cp:lastModifiedBy>
  <dcterms:modified xsi:type="dcterms:W3CDTF">2024-08-22T08:29:50Z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AA3F32B43CA34F6CACB8E5BEE48E9487_12</vt:lpwstr>
  </property>
</Properties>
</file>